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000000"/>
        </w:rPr>
      </w:pPr>
      <w:r>
        <w:rPr>
          <w:rFonts w:hint="eastAsia" w:ascii="ＭＳ 明朝" w:hAnsi="ＭＳ 明朝" w:eastAsia="ＭＳ 明朝"/>
          <w:color w:val="000000"/>
        </w:rPr>
        <w:t>別記様式第１号別紙１</w:t>
      </w:r>
      <w:r>
        <w:rPr>
          <w:rFonts w:hint="eastAsia" w:ascii="ＭＳ 明朝" w:hAnsi="ＭＳ 明朝" w:eastAsia="ＭＳ 明朝"/>
          <w:color w:val="000000"/>
        </w:rPr>
        <w:t>(</w:t>
      </w:r>
      <w:r>
        <w:rPr>
          <w:rFonts w:hint="eastAsia" w:ascii="ＭＳ 明朝" w:hAnsi="ＭＳ 明朝" w:eastAsia="ＭＳ 明朝"/>
          <w:color w:val="000000"/>
        </w:rPr>
        <w:t>誓約書　申請者用</w:t>
      </w:r>
      <w:bookmarkStart w:id="0" w:name="_GoBack"/>
      <w:bookmarkEnd w:id="0"/>
      <w:r>
        <w:rPr>
          <w:rFonts w:hint="eastAsia" w:ascii="ＭＳ 明朝" w:hAnsi="ＭＳ 明朝" w:eastAsia="ＭＳ 明朝"/>
          <w:color w:val="000000"/>
        </w:rPr>
        <w:t>)</w:t>
      </w:r>
    </w:p>
    <w:p>
      <w:pPr>
        <w:pStyle w:val="0"/>
        <w:tabs>
          <w:tab w:val="left" w:leader="none" w:pos="740"/>
        </w:tabs>
        <w:jc w:val="right"/>
        <w:rPr>
          <w:rFonts w:hint="eastAsia" w:ascii="ＭＳ 明朝" w:hAnsi="ＭＳ 明朝" w:eastAsia="ＭＳ 明朝"/>
          <w:color w:val="000000"/>
        </w:rPr>
      </w:pPr>
      <w:r>
        <w:rPr>
          <w:rFonts w:hint="eastAsia" w:ascii="ＭＳ 明朝" w:hAnsi="ＭＳ 明朝" w:eastAsia="ＭＳ 明朝"/>
          <w:color w:val="000000"/>
        </w:rPr>
        <w:t>（高度海事人材確保支援事業費補助金）</w:t>
      </w:r>
    </w:p>
    <w:p>
      <w:pPr>
        <w:pStyle w:val="0"/>
        <w:tabs>
          <w:tab w:val="left" w:leader="none" w:pos="740"/>
        </w:tabs>
        <w:jc w:val="center"/>
        <w:rPr>
          <w:rFonts w:hint="eastAsia" w:ascii="ＭＳ 明朝" w:hAnsi="ＭＳ 明朝" w:eastAsia="ＭＳ 明朝"/>
          <w:color w:val="000000"/>
        </w:rPr>
      </w:pPr>
      <w:r>
        <w:rPr>
          <w:rFonts w:hint="eastAsia" w:ascii="ＭＳ 明朝" w:hAnsi="ＭＳ 明朝" w:eastAsia="ＭＳ 明朝"/>
          <w:color w:val="000000"/>
        </w:rPr>
        <w:t>誓　　　約　　　書</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w:t>
      </w:r>
    </w:p>
    <w:p>
      <w:pPr>
        <w:pStyle w:val="0"/>
        <w:tabs>
          <w:tab w:val="left" w:leader="none" w:pos="740"/>
        </w:tabs>
        <w:ind w:firstLine="223" w:firstLineChars="100"/>
        <w:rPr>
          <w:rFonts w:hint="eastAsia" w:ascii="ＭＳ 明朝" w:hAnsi="ＭＳ 明朝" w:eastAsia="ＭＳ 明朝"/>
          <w:color w:val="000000"/>
        </w:rPr>
      </w:pPr>
      <w:r>
        <w:rPr>
          <w:rFonts w:hint="eastAsia" w:ascii="ＭＳ 明朝" w:hAnsi="ＭＳ 明朝" w:eastAsia="ＭＳ 明朝"/>
          <w:color w:val="000000"/>
        </w:rPr>
        <w:t>私は、今治市高度海事人材確保支援事業費補助金の申請を行うに当たり、次の事項について誓約します。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１　新たに就職した市内事業所において従事する作業について、５年以上の従事経験及び職長又は安全管理者としての経歴を有しております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２　新たに就職した市内事業所に、３年以上勤務する見込みです。</w:t>
      </w:r>
    </w:p>
    <w:p>
      <w:pPr>
        <w:pStyle w:val="0"/>
        <w:tabs>
          <w:tab w:val="left" w:leader="none" w:pos="740"/>
        </w:tabs>
        <w:ind w:left="223" w:hanging="223" w:hangingChars="100"/>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３　市内事業所に就職した日の前日から起算して過去１年間において、新たに雇用された市内海事事業者のグループ会社等の関連性を有する事業者又は海事事業者の市内にある事業所に雇用されてません。</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４　交付申請書類の記載事項及び提出書類は、事実と相違ありません。本申請内容に虚偽があった場合には、補助金の交付の取消し及び返還に異議なく応じます。</w:t>
      </w:r>
    </w:p>
    <w:p>
      <w:pPr>
        <w:pStyle w:val="0"/>
        <w:tabs>
          <w:tab w:val="left" w:leader="none" w:pos="740"/>
        </w:tabs>
        <w:rPr>
          <w:rFonts w:hint="eastAsia" w:ascii="ＭＳ 明朝" w:hAnsi="ＭＳ 明朝" w:eastAsia="ＭＳ 明朝"/>
          <w:color w:val="000000"/>
        </w:rPr>
      </w:pP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５　関係書類の提出指導、事情聴取、立入検査等の調査に協力します。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６　今治市暴力団排除条例第２条に規定する暴力団、暴力団員及び暴力団員等のいずれかにも該当しません。</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７　この誓約が虚偽であり、又はこの誓約に反したことにより、当方が不利益を被ることとなっても、異議は一切申し立てません。</w:t>
      </w:r>
    </w:p>
    <w:p>
      <w:pPr>
        <w:pStyle w:val="0"/>
        <w:tabs>
          <w:tab w:val="left" w:leader="none" w:pos="740"/>
        </w:tabs>
        <w:spacing w:line="240" w:lineRule="exact"/>
        <w:ind w:left="223" w:leftChars="100" w:firstLine="0" w:firstLineChars="0"/>
        <w:rPr>
          <w:rFonts w:hint="eastAsia" w:ascii="ＭＳ 明朝" w:hAnsi="ＭＳ 明朝" w:eastAsia="ＭＳ 明朝"/>
          <w:color w:val="000000"/>
          <w:sz w:val="16"/>
        </w:rPr>
      </w:pPr>
    </w:p>
    <w:p>
      <w:pPr>
        <w:pStyle w:val="0"/>
        <w:tabs>
          <w:tab w:val="left" w:leader="none" w:pos="740"/>
        </w:tabs>
        <w:spacing w:line="240" w:lineRule="exact"/>
        <w:ind w:left="223" w:leftChars="100" w:firstLine="0" w:firstLineChars="0"/>
        <w:rPr>
          <w:rFonts w:hint="eastAsia" w:ascii="ＭＳ 明朝" w:hAnsi="ＭＳ 明朝" w:eastAsia="ＭＳ 明朝"/>
          <w:color w:val="000000"/>
          <w:sz w:val="16"/>
        </w:rPr>
      </w:pPr>
      <w:r>
        <w:rPr>
          <w:rFonts w:hint="eastAsia" w:ascii="ＭＳ 明朝" w:hAnsi="ＭＳ 明朝" w:eastAsia="ＭＳ 明朝"/>
          <w:color w:val="000000"/>
          <w:sz w:val="16"/>
        </w:rPr>
        <w:t>注）本誓約書内で使用している用語の意義は、今治市高度海事人材確保支援事業費補助金交付要綱におけるものと同じです。</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年　　月　　日</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住所</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氏名</w:t>
      </w:r>
    </w:p>
    <w:p>
      <w:pPr>
        <w:pStyle w:val="0"/>
        <w:tabs>
          <w:tab w:val="left" w:leader="none" w:pos="740"/>
        </w:tabs>
        <w:rPr>
          <w:rFonts w:hint="default" w:ascii="ＭＳ 明朝" w:hAnsi="ＭＳ 明朝" w:eastAsia="ＭＳ 明朝"/>
          <w:color w:val="000000" w:themeColor="text1"/>
        </w:rPr>
      </w:pPr>
      <w:r>
        <w:rPr>
          <w:rFonts w:hint="eastAsia" w:ascii="ＭＳ 明朝" w:hAnsi="ＭＳ 明朝" w:eastAsia="ＭＳ 明朝"/>
          <w:color w:val="000000"/>
        </w:rPr>
        <w:t>　　　　　　　　　　　　　　　　　　連絡先</w:t>
      </w: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TableGrid"/>
    <w:basedOn w:val="11"/>
    <w:next w:val="33"/>
    <w:link w:val="0"/>
    <w:uiPriority w:val="0"/>
    <w:tblPr>
      <w:tblStyleRowBandSize w:val="1"/>
      <w:tblStyleColBandSize w:val="1"/>
      <w:tblCellMar>
        <w:left w:w="0" w:type="dxa"/>
        <w:right w:w="0" w:type="dxa"/>
      </w:tblCellMar>
    </w:tblPr>
    <w:trPr/>
    <w:tcPr/>
  </w:style>
  <w:style w:type="table" w:styleId="34" w:customStyle="1">
    <w:name w:val="表（シンプル 1）1"/>
    <w:basedOn w:val="11"/>
    <w:next w:val="34"/>
    <w:link w:val="0"/>
    <w:uiPriority w:val="0"/>
    <w:rPr>
      <w:rFonts w:ascii="游明朝" w:hAnsi="游明朝" w:eastAsia="游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713</TotalTime>
  <Pages>1</Pages>
  <Words>0</Words>
  <Characters>544</Characters>
  <Application>JUST Note</Application>
  <Lines>33</Lines>
  <Paragraphs>17</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dc:creator>
  <cp:lastModifiedBy>大久保和彦</cp:lastModifiedBy>
  <cp:lastPrinted>2023-03-15T06:25:15Z</cp:lastPrinted>
  <dcterms:created xsi:type="dcterms:W3CDTF">2022-09-16T00:16:00Z</dcterms:created>
  <dcterms:modified xsi:type="dcterms:W3CDTF">2023-03-15T06:25:35Z</dcterms:modified>
  <cp:revision>22</cp:revision>
</cp:coreProperties>
</file>