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1"/>
        <w:spacing w:line="404" w:lineRule="exact"/>
        <w:jc w:val="center"/>
        <w:rPr>
          <w:rFonts w:hint="eastAsia" w:ascii="ＭＳ 明朝" w:hAnsi="ＭＳ 明朝" w:eastAsia="ＭＳ 明朝"/>
          <w:spacing w:val="12"/>
          <w:sz w:val="21"/>
        </w:rPr>
      </w:pPr>
      <w:r>
        <w:rPr>
          <w:rFonts w:hint="eastAsia" w:ascii="ＭＳ 明朝" w:hAnsi="ＭＳ 明朝" w:eastAsia="ＭＳ 明朝"/>
          <w:spacing w:val="2"/>
          <w:sz w:val="21"/>
        </w:rPr>
        <w:t>今治市営住宅指定管理業務コンソーシアム協定書（案）</w:t>
      </w:r>
    </w:p>
    <w:p>
      <w:pPr>
        <w:pStyle w:val="0"/>
        <w:autoSpaceDE w:val="0"/>
        <w:autoSpaceDN w:val="0"/>
        <w:adjustRightInd w:val="1"/>
        <w:rPr>
          <w:rFonts w:hint="eastAsia" w:ascii="ＭＳ 明朝" w:hAnsi="ＭＳ 明朝" w:eastAsia="ＭＳ 明朝"/>
          <w:spacing w:val="12"/>
          <w:sz w:val="21"/>
        </w:rPr>
      </w:pPr>
    </w:p>
    <w:p>
      <w:pPr>
        <w:pStyle w:val="0"/>
        <w:autoSpaceDE w:val="0"/>
        <w:autoSpaceDN w:val="0"/>
        <w:adjustRightInd w:val="1"/>
        <w:rPr>
          <w:rFonts w:hint="eastAsia" w:ascii="ＭＳ 明朝" w:hAnsi="ＭＳ 明朝" w:eastAsia="ＭＳ 明朝"/>
          <w:spacing w:val="12"/>
          <w:sz w:val="21"/>
        </w:rPr>
      </w:pPr>
    </w:p>
    <w:p>
      <w:pPr>
        <w:pStyle w:val="0"/>
        <w:autoSpaceDE w:val="0"/>
        <w:autoSpaceDN w:val="0"/>
        <w:adjustRightInd w:val="1"/>
        <w:ind w:left="210" w:leftChars="100"/>
        <w:rPr>
          <w:rFonts w:hint="eastAsia" w:ascii="ＭＳ 明朝" w:hAnsi="ＭＳ 明朝" w:eastAsia="ＭＳ 明朝"/>
          <w:spacing w:val="12"/>
          <w:sz w:val="21"/>
        </w:rPr>
      </w:pPr>
      <w:r>
        <w:rPr>
          <w:rFonts w:hint="eastAsia" w:ascii="ＭＳ 明朝" w:hAnsi="ＭＳ 明朝" w:eastAsia="ＭＳ 明朝"/>
          <w:sz w:val="21"/>
        </w:rPr>
        <w:t>（目的）</w:t>
      </w:r>
    </w:p>
    <w:p>
      <w:pPr>
        <w:pStyle w:val="0"/>
        <w:autoSpaceDE w:val="0"/>
        <w:autoSpaceDN w:val="0"/>
        <w:adjustRightInd w:val="1"/>
        <w:ind w:leftChars="0" w:hanging="210" w:hangingChars="100"/>
        <w:rPr>
          <w:rFonts w:hint="eastAsia" w:ascii="ＭＳ 明朝" w:hAnsi="ＭＳ 明朝" w:eastAsia="ＭＳ 明朝"/>
          <w:spacing w:val="12"/>
          <w:sz w:val="21"/>
          <w:highlight w:val="none"/>
        </w:rPr>
      </w:pPr>
      <w:r>
        <w:rPr>
          <w:rFonts w:hint="eastAsia" w:ascii="ＭＳ 明朝" w:hAnsi="ＭＳ 明朝" w:eastAsia="ＭＳ 明朝"/>
          <w:sz w:val="21"/>
        </w:rPr>
        <w:t>第１条　</w:t>
      </w:r>
      <w:r>
        <w:rPr>
          <w:rFonts w:hint="eastAsia" w:ascii="ＭＳ 明朝" w:hAnsi="ＭＳ 明朝" w:eastAsia="ＭＳ 明朝"/>
          <w:sz w:val="21"/>
          <w:highlight w:val="none"/>
        </w:rPr>
        <w:t>（コンソーシアムの名称）は、今治市営住宅（以下「本施設」という。）の管理運営業務を行う指定管理者として、関係法令等及び今治市公の施設に係る指定管理者の指定の手続等に関する条例（平成</w:t>
      </w:r>
      <w:r>
        <w:rPr>
          <w:rFonts w:hint="eastAsia" w:ascii="ＭＳ 明朝" w:hAnsi="ＭＳ 明朝" w:eastAsia="ＭＳ 明朝"/>
          <w:sz w:val="21"/>
          <w:highlight w:val="none"/>
        </w:rPr>
        <w:t>18</w:t>
      </w:r>
      <w:r>
        <w:rPr>
          <w:rFonts w:hint="eastAsia" w:ascii="ＭＳ 明朝" w:hAnsi="ＭＳ 明朝" w:eastAsia="ＭＳ 明朝"/>
          <w:sz w:val="21"/>
          <w:highlight w:val="none"/>
        </w:rPr>
        <w:t>年今治市条例第</w:t>
      </w:r>
      <w:r>
        <w:rPr>
          <w:rFonts w:hint="eastAsia" w:ascii="ＭＳ 明朝" w:hAnsi="ＭＳ 明朝" w:eastAsia="ＭＳ 明朝"/>
          <w:sz w:val="21"/>
          <w:highlight w:val="none"/>
        </w:rPr>
        <w:t>60</w:t>
      </w:r>
      <w:r>
        <w:rPr>
          <w:rFonts w:hint="eastAsia" w:ascii="ＭＳ 明朝" w:hAnsi="ＭＳ 明朝" w:eastAsia="ＭＳ 明朝"/>
          <w:sz w:val="21"/>
          <w:highlight w:val="none"/>
        </w:rPr>
        <w:t>号）第８条の規定に基づき今治市と締結する今治市営住宅の管理運営に関する包括協定（以下「包括協定」という。）を遵守し、構成員が共同連帯して本施設の管理運営業務を遂行することを目的として、この協定（以下「本協定」という。）を締結する。</w:t>
      </w:r>
    </w:p>
    <w:p>
      <w:pPr>
        <w:pStyle w:val="0"/>
        <w:autoSpaceDE w:val="0"/>
        <w:autoSpaceDN w:val="0"/>
        <w:adjustRightInd w:val="1"/>
        <w:ind w:left="210" w:leftChars="10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（名称）</w:t>
      </w:r>
    </w:p>
    <w:p>
      <w:pPr>
        <w:pStyle w:val="0"/>
        <w:autoSpaceDE w:val="0"/>
        <w:autoSpaceDN w:val="0"/>
        <w:adjustRightInd w:val="1"/>
        <w:ind w:leftChars="0" w:hanging="210"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第２条　本協定に基づき設立するコンソーシアムは、○○（以下「本コンソーシアム」という。）と称する。</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（事務所の所在地）</w:t>
      </w:r>
    </w:p>
    <w:p>
      <w:pPr>
        <w:pStyle w:val="0"/>
        <w:autoSpaceDE w:val="0"/>
        <w:autoSpaceDN w:val="0"/>
        <w:adjustRightInd w:val="1"/>
        <w:ind w:left="210" w:hanging="210"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第３条　本コンソーシアムは、事務所を○○に置く。</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（成立の時期及び解散の時期）</w:t>
      </w:r>
    </w:p>
    <w:p>
      <w:pPr>
        <w:pStyle w:val="0"/>
        <w:autoSpaceDE w:val="0"/>
        <w:autoSpaceDN w:val="0"/>
        <w:adjustRightInd w:val="1"/>
        <w:ind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第４条　本コンソーシアムは、令和○年○月○日に成立し、本施設の指定管理者に指定する期間終了後３月を経過するまでの間は、解散することができない。</w:t>
      </w:r>
    </w:p>
    <w:p>
      <w:pPr>
        <w:pStyle w:val="0"/>
        <w:autoSpaceDE w:val="0"/>
        <w:autoSpaceDN w:val="0"/>
        <w:adjustRightInd w:val="1"/>
        <w:ind w:leftChars="0" w:hanging="210"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２　前項の規定にかかわらず、本コンソーシアムは、本施設の指定管理者として指定されなかったときは、今治市公の施設に係る指定管理者の指定の手続等に関する条例施行規則（平成</w:t>
      </w:r>
      <w:r>
        <w:rPr>
          <w:rFonts w:hint="eastAsia" w:ascii="ＭＳ 明朝" w:hAnsi="ＭＳ 明朝" w:eastAsia="ＭＳ 明朝"/>
          <w:sz w:val="21"/>
          <w:highlight w:val="none"/>
        </w:rPr>
        <w:t>18</w:t>
      </w:r>
      <w:r>
        <w:rPr>
          <w:rFonts w:hint="eastAsia" w:ascii="ＭＳ 明朝" w:hAnsi="ＭＳ 明朝" w:eastAsia="ＭＳ 明朝"/>
          <w:sz w:val="21"/>
          <w:highlight w:val="none"/>
        </w:rPr>
        <w:t>年今治市規則第</w:t>
      </w:r>
      <w:r>
        <w:rPr>
          <w:rFonts w:hint="eastAsia" w:ascii="ＭＳ 明朝" w:hAnsi="ＭＳ 明朝" w:eastAsia="ＭＳ 明朝"/>
          <w:sz w:val="21"/>
          <w:highlight w:val="none"/>
        </w:rPr>
        <w:t>62</w:t>
      </w:r>
      <w:r>
        <w:rPr>
          <w:rFonts w:hint="eastAsia" w:ascii="ＭＳ 明朝" w:hAnsi="ＭＳ 明朝" w:eastAsia="ＭＳ 明朝"/>
          <w:sz w:val="21"/>
          <w:highlight w:val="none"/>
        </w:rPr>
        <w:t>号）第４条の規定に基づく、本施設の指定管理者に係る指定の結果についての通知を受けた日に解散するものとする。</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（構成員の住所及び名称）</w:t>
      </w:r>
    </w:p>
    <w:p>
      <w:pPr>
        <w:pStyle w:val="0"/>
        <w:autoSpaceDE w:val="0"/>
        <w:autoSpaceDN w:val="0"/>
        <w:adjustRightInd w:val="1"/>
        <w:ind w:left="210" w:hanging="210"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第５条　本コンソーシアムの構成員は、次のとおりとする。</w:t>
      </w:r>
    </w:p>
    <w:p>
      <w:pPr>
        <w:pStyle w:val="0"/>
        <w:autoSpaceDE w:val="0"/>
        <w:autoSpaceDN w:val="0"/>
        <w:adjustRightInd w:val="1"/>
        <w:ind w:left="630" w:leftChars="10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（１）住所　○○</w:t>
      </w:r>
    </w:p>
    <w:p>
      <w:pPr>
        <w:pStyle w:val="0"/>
        <w:autoSpaceDE w:val="0"/>
        <w:autoSpaceDN w:val="0"/>
        <w:adjustRightInd w:val="1"/>
        <w:ind w:left="840" w:leftChars="400"/>
        <w:rPr>
          <w:rFonts w:hint="eastAsia" w:ascii="ＭＳ 明朝" w:hAnsi="ＭＳ 明朝" w:eastAsia="ＭＳ 明朝"/>
          <w:sz w:val="21"/>
          <w:highlight w:val="none"/>
        </w:rPr>
      </w:pPr>
      <w:r>
        <w:rPr>
          <w:rFonts w:hint="eastAsia" w:ascii="ＭＳ 明朝" w:hAnsi="ＭＳ 明朝" w:eastAsia="ＭＳ 明朝"/>
          <w:sz w:val="21"/>
          <w:highlight w:val="none"/>
        </w:rPr>
        <w:t>法人名（団体名）　○○</w:t>
      </w:r>
    </w:p>
    <w:p>
      <w:pPr>
        <w:pStyle w:val="0"/>
        <w:autoSpaceDE w:val="0"/>
        <w:autoSpaceDN w:val="0"/>
        <w:adjustRightInd w:val="1"/>
        <w:ind w:left="840" w:leftChars="400"/>
        <w:rPr>
          <w:rFonts w:hint="eastAsia" w:ascii="ＭＳ 明朝" w:hAnsi="ＭＳ 明朝" w:eastAsia="ＭＳ 明朝"/>
          <w:sz w:val="21"/>
          <w:highlight w:val="none"/>
        </w:rPr>
      </w:pPr>
      <w:r>
        <w:rPr>
          <w:rFonts w:hint="eastAsia" w:ascii="ＭＳ 明朝" w:hAnsi="ＭＳ 明朝" w:eastAsia="ＭＳ 明朝"/>
          <w:sz w:val="21"/>
          <w:highlight w:val="none"/>
        </w:rPr>
        <w:t>代表者氏名　○○</w:t>
      </w:r>
    </w:p>
    <w:p>
      <w:pPr>
        <w:pStyle w:val="0"/>
        <w:autoSpaceDE w:val="0"/>
        <w:autoSpaceDN w:val="0"/>
        <w:adjustRightInd w:val="1"/>
        <w:ind w:left="630" w:leftChars="10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（２）住所　○○</w:t>
      </w:r>
    </w:p>
    <w:p>
      <w:pPr>
        <w:pStyle w:val="0"/>
        <w:autoSpaceDE w:val="0"/>
        <w:autoSpaceDN w:val="0"/>
        <w:adjustRightInd w:val="1"/>
        <w:ind w:left="840" w:leftChars="400"/>
        <w:rPr>
          <w:rFonts w:hint="eastAsia" w:ascii="ＭＳ 明朝" w:hAnsi="ＭＳ 明朝" w:eastAsia="ＭＳ 明朝"/>
          <w:sz w:val="21"/>
          <w:highlight w:val="none"/>
        </w:rPr>
      </w:pPr>
      <w:r>
        <w:rPr>
          <w:rFonts w:hint="eastAsia" w:ascii="ＭＳ 明朝" w:hAnsi="ＭＳ 明朝" w:eastAsia="ＭＳ 明朝"/>
          <w:sz w:val="21"/>
          <w:highlight w:val="none"/>
        </w:rPr>
        <w:t>法人名（団体名）　○○</w:t>
      </w:r>
    </w:p>
    <w:p>
      <w:pPr>
        <w:pStyle w:val="0"/>
        <w:autoSpaceDE w:val="0"/>
        <w:autoSpaceDN w:val="0"/>
        <w:adjustRightInd w:val="1"/>
        <w:ind w:left="840" w:leftChars="400"/>
        <w:rPr>
          <w:rFonts w:hint="eastAsia" w:ascii="ＭＳ 明朝" w:hAnsi="ＭＳ 明朝" w:eastAsia="ＭＳ 明朝"/>
          <w:sz w:val="21"/>
          <w:highlight w:val="none"/>
        </w:rPr>
      </w:pPr>
      <w:r>
        <w:rPr>
          <w:rFonts w:hint="eastAsia" w:ascii="ＭＳ 明朝" w:hAnsi="ＭＳ 明朝" w:eastAsia="ＭＳ 明朝"/>
          <w:sz w:val="21"/>
          <w:highlight w:val="none"/>
        </w:rPr>
        <w:t>代表者氏名　○○</w:t>
      </w:r>
    </w:p>
    <w:p>
      <w:pPr>
        <w:pStyle w:val="0"/>
        <w:autoSpaceDE w:val="0"/>
        <w:autoSpaceDN w:val="0"/>
        <w:adjustRightInd w:val="1"/>
        <w:ind w:left="630" w:leftChars="10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（３）住所　○○</w:t>
      </w:r>
    </w:p>
    <w:p>
      <w:pPr>
        <w:pStyle w:val="0"/>
        <w:autoSpaceDE w:val="0"/>
        <w:autoSpaceDN w:val="0"/>
        <w:adjustRightInd w:val="1"/>
        <w:ind w:left="840" w:leftChars="400"/>
        <w:rPr>
          <w:rFonts w:hint="eastAsia" w:ascii="ＭＳ 明朝" w:hAnsi="ＭＳ 明朝" w:eastAsia="ＭＳ 明朝"/>
          <w:sz w:val="21"/>
          <w:highlight w:val="none"/>
        </w:rPr>
      </w:pPr>
      <w:r>
        <w:rPr>
          <w:rFonts w:hint="eastAsia" w:ascii="ＭＳ 明朝" w:hAnsi="ＭＳ 明朝" w:eastAsia="ＭＳ 明朝"/>
          <w:sz w:val="21"/>
          <w:highlight w:val="none"/>
        </w:rPr>
        <w:t>法人名（団体名）　○○</w:t>
      </w:r>
    </w:p>
    <w:p>
      <w:pPr>
        <w:pStyle w:val="0"/>
        <w:autoSpaceDE w:val="0"/>
        <w:autoSpaceDN w:val="0"/>
        <w:adjustRightInd w:val="1"/>
        <w:ind w:left="840" w:leftChars="4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代表者氏名　○○</w:t>
      </w:r>
    </w:p>
    <w:p>
      <w:pPr>
        <w:pStyle w:val="0"/>
        <w:autoSpaceDE w:val="0"/>
        <w:autoSpaceDN w:val="0"/>
        <w:adjustRightInd w:val="1"/>
        <w:ind w:left="210" w:leftChars="10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（代表団体及び代表者）</w:t>
      </w:r>
    </w:p>
    <w:p>
      <w:pPr>
        <w:pStyle w:val="0"/>
        <w:autoSpaceDE w:val="0"/>
        <w:autoSpaceDN w:val="0"/>
        <w:adjustRightInd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第６条　本コンソーシアムは、○○（法人名または団体名を明記）を代表団体とする。</w:t>
      </w:r>
    </w:p>
    <w:p>
      <w:pPr>
        <w:pStyle w:val="0"/>
        <w:autoSpaceDE w:val="0"/>
        <w:autoSpaceDN w:val="0"/>
        <w:adjustRightInd w:val="1"/>
        <w:ind w:left="210" w:hanging="210" w:hangingChars="100"/>
        <w:rPr>
          <w:rFonts w:hint="eastAsia" w:ascii="ＭＳ 明朝" w:hAnsi="ＭＳ 明朝" w:eastAsia="ＭＳ 明朝"/>
          <w:color w:val="auto"/>
          <w:spacing w:val="12"/>
          <w:sz w:val="21"/>
          <w:highlight w:val="none"/>
        </w:rPr>
      </w:pPr>
      <w:r>
        <w:rPr>
          <w:rFonts w:hint="eastAsia" w:ascii="ＭＳ 明朝" w:hAnsi="ＭＳ 明朝" w:eastAsia="ＭＳ 明朝"/>
          <w:sz w:val="21"/>
          <w:highlight w:val="none"/>
        </w:rPr>
        <w:t>２　本コンソーシアムは、○○（代表団体の代表者）を代表者とする。</w:t>
      </w:r>
    </w:p>
    <w:p>
      <w:pPr>
        <w:pStyle w:val="0"/>
        <w:autoSpaceDE w:val="0"/>
        <w:autoSpaceDN w:val="0"/>
        <w:adjustRightInd w:val="1"/>
        <w:ind w:left="210" w:leftChars="100" w:firstLineChars="0"/>
        <w:rPr>
          <w:rFonts w:hint="eastAsia" w:ascii="ＭＳ 明朝" w:hAnsi="ＭＳ 明朝" w:eastAsia="ＭＳ 明朝"/>
          <w:color w:val="auto"/>
          <w:spacing w:val="12"/>
          <w:sz w:val="21"/>
          <w:highlight w:val="none"/>
        </w:rPr>
      </w:pPr>
      <w:r>
        <w:rPr>
          <w:rFonts w:hint="eastAsia" w:ascii="ＭＳ 明朝" w:hAnsi="ＭＳ 明朝" w:eastAsia="ＭＳ 明朝"/>
          <w:color w:val="auto"/>
          <w:sz w:val="21"/>
          <w:highlight w:val="none"/>
        </w:rPr>
        <w:t>（権限の委任）</w:t>
      </w:r>
    </w:p>
    <w:p>
      <w:pPr>
        <w:pStyle w:val="0"/>
        <w:autoSpaceDE w:val="0"/>
        <w:autoSpaceDN w:val="0"/>
        <w:adjustRightInd w:val="1"/>
        <w:ind w:left="0" w:leftChars="0" w:hanging="210" w:hangingChars="100"/>
        <w:rPr>
          <w:rFonts w:hint="eastAsia" w:ascii="ＭＳ 明朝" w:hAnsi="ＭＳ 明朝" w:eastAsia="ＭＳ 明朝"/>
          <w:spacing w:val="12"/>
          <w:sz w:val="21"/>
          <w:highlight w:val="none"/>
        </w:rPr>
      </w:pPr>
      <w:r>
        <w:rPr>
          <w:rFonts w:hint="eastAsia" w:ascii="ＭＳ 明朝" w:hAnsi="ＭＳ 明朝" w:eastAsia="ＭＳ 明朝"/>
          <w:color w:val="auto"/>
          <w:sz w:val="21"/>
          <w:highlight w:val="none"/>
        </w:rPr>
        <w:t>第７条　本コンソーシアムの構成員は、前条の代表者に対し、次条の職務に関する権限を委任する。</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（代表者の職務）</w:t>
      </w:r>
    </w:p>
    <w:p>
      <w:pPr>
        <w:pStyle w:val="0"/>
        <w:autoSpaceDE w:val="0"/>
        <w:autoSpaceDN w:val="0"/>
        <w:adjustRightInd w:val="1"/>
        <w:ind w:leftChars="0" w:hanging="210"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第８条　本コンソーシアムの代表者は、今治市営住宅の指定管理業務に係る指定管理者申請関係書類を作成及び提出するほか、包括協定に基づく本施設の管理運営業務（以下「指定管理業務」という。）の遂行に関し、次に掲げる職務を遂行する。</w:t>
      </w:r>
    </w:p>
    <w:p>
      <w:pPr>
        <w:pStyle w:val="0"/>
        <w:autoSpaceDE w:val="0"/>
        <w:autoSpaceDN w:val="0"/>
        <w:adjustRightInd w:val="1"/>
        <w:ind w:left="630" w:leftChars="100" w:hanging="420" w:hangingChars="2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（１）本コンソーシアムの名称をもって今治市との協定に基づく協議、報告、通知その他の行為　を行うこと。</w:t>
      </w:r>
    </w:p>
    <w:p>
      <w:pPr>
        <w:pStyle w:val="0"/>
        <w:autoSpaceDE w:val="0"/>
        <w:autoSpaceDN w:val="0"/>
        <w:adjustRightInd w:val="1"/>
        <w:ind w:left="630" w:leftChars="100" w:hanging="420" w:hangingChars="2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（２）指定管理業務に係る監督官庁当との協議、報告、通知その他の行為を行うこと。</w:t>
      </w:r>
    </w:p>
    <w:p>
      <w:pPr>
        <w:pStyle w:val="0"/>
        <w:autoSpaceDE w:val="0"/>
        <w:autoSpaceDN w:val="0"/>
        <w:adjustRightInd w:val="1"/>
        <w:ind w:left="630" w:leftChars="100" w:hanging="420" w:hangingChars="2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（３）本コンソーシアムの名称をもって指定管理料（委託料）を請求し、及び受領すること。</w:t>
      </w:r>
    </w:p>
    <w:p>
      <w:pPr>
        <w:pStyle w:val="0"/>
        <w:autoSpaceDE w:val="0"/>
        <w:autoSpaceDN w:val="0"/>
        <w:adjustRightInd w:val="1"/>
        <w:ind w:left="630" w:leftChars="100" w:hanging="420" w:hangingChars="2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（４）本コンソーシアムに属する財産を管理すること。</w:t>
      </w:r>
    </w:p>
    <w:p>
      <w:pPr>
        <w:pStyle w:val="0"/>
        <w:autoSpaceDE w:val="0"/>
        <w:autoSpaceDN w:val="0"/>
        <w:adjustRightInd w:val="1"/>
        <w:ind w:left="630" w:leftChars="100" w:hanging="420" w:hangingChars="2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（５）本コンソーシアムの名称をもって利用料金を収受すること。</w:t>
      </w:r>
    </w:p>
    <w:p>
      <w:pPr>
        <w:pStyle w:val="0"/>
        <w:autoSpaceDE w:val="0"/>
        <w:autoSpaceDN w:val="0"/>
        <w:adjustRightInd w:val="1"/>
        <w:ind w:left="630" w:leftChars="100" w:hanging="420" w:hangingChars="200"/>
        <w:rPr>
          <w:rFonts w:hint="eastAsia" w:ascii="ＭＳ 明朝" w:hAnsi="ＭＳ 明朝" w:eastAsia="ＭＳ 明朝"/>
          <w:spacing w:val="12"/>
          <w:sz w:val="21"/>
          <w:highlight w:val="none"/>
        </w:rPr>
      </w:pPr>
      <w:r>
        <w:rPr>
          <w:rFonts w:hint="eastAsia" w:ascii="ＭＳ 明朝" w:hAnsi="ＭＳ 明朝" w:eastAsia="ＭＳ 明朝"/>
          <w:color w:val="auto"/>
          <w:sz w:val="21"/>
          <w:highlight w:val="none"/>
        </w:rPr>
        <w:t>（６）コンソーシアム解散後のかし担保責任に係る業務の履行窓口となること。</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（構成員の責任）</w:t>
      </w:r>
    </w:p>
    <w:p>
      <w:pPr>
        <w:pStyle w:val="0"/>
        <w:autoSpaceDE w:val="0"/>
        <w:autoSpaceDN w:val="0"/>
        <w:adjustRightInd w:val="1"/>
        <w:ind w:left="234" w:hanging="234"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第９条　各構成員は、包括協定の履行及び指定管理業務の実施に伴い第三者と締結する契約等に基づき本コンソーシアムが負担する債務の履行に関し、連帯して責任を負う。</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（取引金融機関）</w:t>
      </w:r>
    </w:p>
    <w:p>
      <w:pPr>
        <w:pStyle w:val="0"/>
        <w:autoSpaceDE w:val="0"/>
        <w:autoSpaceDN w:val="0"/>
        <w:adjustRightInd w:val="1"/>
        <w:ind w:leftChars="0" w:hanging="210"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10</w:t>
      </w:r>
      <w:r>
        <w:rPr>
          <w:rFonts w:hint="eastAsia" w:ascii="ＭＳ 明朝" w:hAnsi="ＭＳ 明朝" w:eastAsia="ＭＳ 明朝"/>
          <w:sz w:val="21"/>
          <w:highlight w:val="none"/>
        </w:rPr>
        <w:t>条　本コンソーシアムの取引金融機関は、○○銀行○○店とし、本コンソーシアムの名称を冠した代表者名義により設けられた別口預金口座によって取引するものとする。</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（業務の分担等）</w:t>
      </w:r>
    </w:p>
    <w:p>
      <w:pPr>
        <w:pStyle w:val="0"/>
        <w:autoSpaceDE w:val="0"/>
        <w:autoSpaceDN w:val="0"/>
        <w:adjustRightInd w:val="1"/>
        <w:ind w:left="234" w:hanging="234"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11</w:t>
      </w:r>
      <w:r>
        <w:rPr>
          <w:rFonts w:hint="eastAsia" w:ascii="ＭＳ 明朝" w:hAnsi="ＭＳ 明朝" w:eastAsia="ＭＳ 明朝"/>
          <w:sz w:val="21"/>
          <w:highlight w:val="none"/>
        </w:rPr>
        <w:t>条　各構成員の業務分担及び負担金分担額は、次のとおりとする。ただし、包括協定の変更により指定管理業務の一部に変更があったときは、当該変更の内容に応じ業務の分担及び負担金分担額を変更するものとする。</w:t>
      </w:r>
    </w:p>
    <w:p>
      <w:pPr>
        <w:pStyle w:val="0"/>
        <w:autoSpaceDE w:val="0"/>
        <w:autoSpaceDN w:val="0"/>
        <w:adjustRightInd w:val="1"/>
        <w:ind w:left="0" w:leftChars="200" w:firstLine="0" w:firstLineChars="0"/>
        <w:rPr>
          <w:rFonts w:hint="eastAsia" w:ascii="ＭＳ 明朝" w:hAnsi="ＭＳ 明朝" w:eastAsia="ＭＳ 明朝"/>
          <w:sz w:val="21"/>
          <w:highlight w:val="none"/>
        </w:rPr>
      </w:pPr>
      <w:r>
        <w:rPr>
          <w:rFonts w:hint="eastAsia" w:ascii="ＭＳ 明朝" w:hAnsi="ＭＳ 明朝" w:eastAsia="ＭＳ 明朝"/>
          <w:sz w:val="21"/>
          <w:highlight w:val="none"/>
        </w:rPr>
        <w:t>○○業務（構成員名）　　　　　　　円</w:t>
      </w:r>
    </w:p>
    <w:p>
      <w:pPr>
        <w:pStyle w:val="0"/>
        <w:autoSpaceDE w:val="0"/>
        <w:autoSpaceDN w:val="0"/>
        <w:adjustRightInd w:val="1"/>
        <w:ind w:left="0" w:leftChars="200" w:firstLine="0" w:firstLineChars="0"/>
        <w:rPr>
          <w:rFonts w:hint="eastAsia" w:ascii="ＭＳ 明朝" w:hAnsi="ＭＳ 明朝" w:eastAsia="ＭＳ 明朝"/>
          <w:sz w:val="21"/>
          <w:highlight w:val="none"/>
        </w:rPr>
      </w:pPr>
      <w:r>
        <w:rPr>
          <w:rFonts w:hint="eastAsia" w:ascii="ＭＳ 明朝" w:hAnsi="ＭＳ 明朝" w:eastAsia="ＭＳ 明朝"/>
          <w:sz w:val="21"/>
          <w:highlight w:val="none"/>
        </w:rPr>
        <w:t>○○業務（構成員名）　　　　　　　円</w:t>
      </w:r>
    </w:p>
    <w:p>
      <w:pPr>
        <w:pStyle w:val="0"/>
        <w:autoSpaceDE w:val="0"/>
        <w:autoSpaceDN w:val="0"/>
        <w:adjustRightInd w:val="1"/>
        <w:ind w:left="0" w:leftChars="200" w:firstLine="0" w:firstLineChars="0"/>
        <w:rPr>
          <w:rFonts w:hint="eastAsia" w:ascii="ＭＳ 明朝" w:hAnsi="ＭＳ 明朝" w:eastAsia="ＭＳ 明朝"/>
          <w:sz w:val="21"/>
          <w:highlight w:val="none"/>
        </w:rPr>
      </w:pPr>
      <w:r>
        <w:rPr>
          <w:rFonts w:hint="eastAsia" w:ascii="ＭＳ 明朝" w:hAnsi="ＭＳ 明朝" w:eastAsia="ＭＳ 明朝"/>
          <w:sz w:val="21"/>
          <w:highlight w:val="none"/>
        </w:rPr>
        <w:t>○○業務（構成員名）　　　　　　　円</w:t>
      </w:r>
    </w:p>
    <w:p>
      <w:pPr>
        <w:pStyle w:val="0"/>
        <w:autoSpaceDE w:val="0"/>
        <w:autoSpaceDN w:val="0"/>
        <w:adjustRightInd w:val="1"/>
        <w:ind w:left="0" w:leftChars="2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（共通業務　－　　　　　　　　　　円）</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（構成員の必要経費の分配）</w:t>
      </w:r>
    </w:p>
    <w:p>
      <w:pPr>
        <w:pStyle w:val="0"/>
        <w:autoSpaceDE w:val="0"/>
        <w:autoSpaceDN w:val="0"/>
        <w:adjustRightInd w:val="1"/>
        <w:ind w:left="234" w:hanging="234"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12</w:t>
      </w:r>
      <w:r>
        <w:rPr>
          <w:rFonts w:hint="eastAsia" w:ascii="ＭＳ 明朝" w:hAnsi="ＭＳ 明朝" w:eastAsia="ＭＳ 明朝"/>
          <w:sz w:val="21"/>
          <w:highlight w:val="none"/>
        </w:rPr>
        <w:t>条　構成員は、その分担業務を遂行するため、構成員全員の協議により必要な経費の分配を受けるものとする。この場合において、共通業務に係る経費については、各構成員の負担金分担額の割合に応じて分配するものとする。</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（決算）</w:t>
      </w:r>
    </w:p>
    <w:p>
      <w:pPr>
        <w:pStyle w:val="0"/>
        <w:autoSpaceDE w:val="0"/>
        <w:autoSpaceDN w:val="0"/>
        <w:adjustRightInd w:val="1"/>
        <w:ind w:left="234" w:hanging="234"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13</w:t>
      </w:r>
      <w:r>
        <w:rPr>
          <w:rFonts w:hint="eastAsia" w:ascii="ＭＳ 明朝" w:hAnsi="ＭＳ 明朝" w:eastAsia="ＭＳ 明朝"/>
          <w:sz w:val="21"/>
          <w:highlight w:val="none"/>
        </w:rPr>
        <w:t>条　本コンソーシアムは、指定管理業務の毎事業年度終了後、当該年度の指定管理業務について決算（残余財産の処分を含む。以下同じ。）をするものとする。</w:t>
      </w:r>
    </w:p>
    <w:p>
      <w:pPr>
        <w:pStyle w:val="0"/>
        <w:autoSpaceDE w:val="0"/>
        <w:autoSpaceDN w:val="0"/>
        <w:adjustRightInd w:val="1"/>
        <w:ind w:left="234" w:hanging="234"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２　指定管理者の指定の手続に要した経費は、構成員全員の同意により当該年度の決算において処理する。</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（損益の分担）</w:t>
      </w:r>
    </w:p>
    <w:p>
      <w:pPr>
        <w:pStyle w:val="0"/>
        <w:autoSpaceDE w:val="0"/>
        <w:autoSpaceDN w:val="0"/>
        <w:adjustRightInd w:val="1"/>
        <w:ind w:left="234" w:hanging="234"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14</w:t>
      </w:r>
      <w:r>
        <w:rPr>
          <w:rFonts w:hint="eastAsia" w:ascii="ＭＳ 明朝" w:hAnsi="ＭＳ 明朝" w:eastAsia="ＭＳ 明朝"/>
          <w:sz w:val="21"/>
          <w:highlight w:val="none"/>
        </w:rPr>
        <w:t>条　前条第１項の規定による決算の結果、構成員に分配すべき余剰金又は構成員が分担して負担すべき不足金が生じた場合には、構成員全員の協議により定める比率によって各構成員がその配分を受け、又は負担するものとする。</w:t>
      </w:r>
    </w:p>
    <w:p>
      <w:pPr>
        <w:pStyle w:val="0"/>
        <w:autoSpaceDE w:val="0"/>
        <w:autoSpaceDN w:val="0"/>
        <w:adjustRightInd w:val="1"/>
        <w:ind w:left="420" w:leftChars="200" w:firstLineChars="0"/>
        <w:rPr>
          <w:rFonts w:hint="eastAsia" w:ascii="ＭＳ 明朝" w:hAnsi="ＭＳ 明朝" w:eastAsia="ＭＳ 明朝"/>
          <w:sz w:val="21"/>
          <w:highlight w:val="none"/>
        </w:rPr>
      </w:pPr>
      <w:r>
        <w:rPr>
          <w:rFonts w:hint="eastAsia" w:ascii="ＭＳ 明朝" w:hAnsi="ＭＳ 明朝" w:eastAsia="ＭＳ 明朝"/>
          <w:sz w:val="21"/>
          <w:highlight w:val="none"/>
        </w:rPr>
        <w:t>（構成員名）　　　　　　　　　　　％</w:t>
      </w:r>
    </w:p>
    <w:p>
      <w:pPr>
        <w:pStyle w:val="0"/>
        <w:autoSpaceDE w:val="0"/>
        <w:autoSpaceDN w:val="0"/>
        <w:adjustRightInd w:val="1"/>
        <w:ind w:left="420" w:leftChars="200" w:firstLineChars="0"/>
        <w:rPr>
          <w:rFonts w:hint="eastAsia" w:ascii="ＭＳ 明朝" w:hAnsi="ＭＳ 明朝" w:eastAsia="ＭＳ 明朝"/>
          <w:sz w:val="21"/>
          <w:highlight w:val="none"/>
        </w:rPr>
      </w:pPr>
      <w:r>
        <w:rPr>
          <w:rFonts w:hint="eastAsia" w:ascii="ＭＳ 明朝" w:hAnsi="ＭＳ 明朝" w:eastAsia="ＭＳ 明朝"/>
          <w:sz w:val="21"/>
          <w:highlight w:val="none"/>
        </w:rPr>
        <w:t>（構成員名）　　　　　　　　　　　％</w:t>
      </w:r>
    </w:p>
    <w:p>
      <w:pPr>
        <w:pStyle w:val="0"/>
        <w:autoSpaceDE w:val="0"/>
        <w:autoSpaceDN w:val="0"/>
        <w:adjustRightInd w:val="1"/>
        <w:ind w:left="420" w:leftChars="20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（構成員名）　　　　　　　　　　　％</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（権利義務の譲渡の制限）</w:t>
      </w:r>
    </w:p>
    <w:p>
      <w:pPr>
        <w:pStyle w:val="0"/>
        <w:autoSpaceDE w:val="0"/>
        <w:autoSpaceDN w:val="0"/>
        <w:adjustRightInd w:val="1"/>
        <w:ind w:left="0" w:leftChars="0" w:hanging="210"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15</w:t>
      </w:r>
      <w:r>
        <w:rPr>
          <w:rFonts w:hint="eastAsia" w:ascii="ＭＳ 明朝" w:hAnsi="ＭＳ 明朝" w:eastAsia="ＭＳ 明朝"/>
          <w:sz w:val="21"/>
          <w:highlight w:val="none"/>
        </w:rPr>
        <w:t>条　本協定に基づく各構成員の権利義務は、他人に譲渡することはできない。</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（業務途中における構成員の破産又は解散に対する措置）</w:t>
      </w:r>
    </w:p>
    <w:p>
      <w:pPr>
        <w:pStyle w:val="0"/>
        <w:autoSpaceDE w:val="0"/>
        <w:autoSpaceDN w:val="0"/>
        <w:adjustRightInd w:val="1"/>
        <w:ind w:left="0" w:leftChars="0" w:hanging="210"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第</w:t>
      </w:r>
      <w:r>
        <w:rPr>
          <w:rFonts w:hint="eastAsia" w:ascii="ＭＳ 明朝" w:hAnsi="ＭＳ 明朝" w:eastAsia="ＭＳ 明朝"/>
          <w:color w:val="auto"/>
          <w:sz w:val="21"/>
          <w:highlight w:val="none"/>
        </w:rPr>
        <w:t>16</w:t>
      </w:r>
      <w:r>
        <w:rPr>
          <w:rFonts w:hint="eastAsia" w:ascii="ＭＳ 明朝" w:hAnsi="ＭＳ 明朝" w:eastAsia="ＭＳ 明朝"/>
          <w:color w:val="auto"/>
          <w:sz w:val="21"/>
          <w:highlight w:val="none"/>
        </w:rPr>
        <w:t>条　構成員は、今治市及び他の構成員全員の承認がなければ、指定管理業務を完了するまでは脱退することができない。</w:t>
      </w:r>
    </w:p>
    <w:p>
      <w:pPr>
        <w:pStyle w:val="0"/>
        <w:autoSpaceDE w:val="0"/>
        <w:autoSpaceDN w:val="0"/>
        <w:adjustRightInd w:val="1"/>
        <w:ind w:left="0" w:leftChars="0" w:hanging="210"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２　構成員のうち指定管理業務を完了する前に前項の規定により脱退した者がある場合においては、脱退した構成員以外の構成員が共同連帯して指定管理業務を完了する。</w:t>
      </w:r>
    </w:p>
    <w:p>
      <w:pPr>
        <w:pStyle w:val="0"/>
        <w:autoSpaceDE w:val="0"/>
        <w:autoSpaceDN w:val="0"/>
        <w:adjustRightInd w:val="1"/>
        <w:ind w:left="0" w:leftChars="0" w:hanging="210"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３　第１項の規定により構成員が脱退した場合における脱退した構成員以外の構成員の業務の分担、負担金の分担額及び損益分担の割合は、脱退した構成員以外の構成員の協議により定めるものとする。</w:t>
      </w:r>
    </w:p>
    <w:p>
      <w:pPr>
        <w:pStyle w:val="0"/>
        <w:autoSpaceDE w:val="0"/>
        <w:autoSpaceDN w:val="0"/>
        <w:adjustRightInd w:val="1"/>
        <w:ind w:left="0" w:leftChars="0" w:hanging="210"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４　決算の結果利益を生じた場合において、脱退した構成員には利益の配当は行わない。</w:t>
      </w:r>
    </w:p>
    <w:p>
      <w:pPr>
        <w:pStyle w:val="0"/>
        <w:autoSpaceDE w:val="0"/>
        <w:autoSpaceDN w:val="0"/>
        <w:adjustRightInd w:val="1"/>
        <w:ind w:left="0" w:leftChars="0" w:hanging="210" w:hangingChars="100"/>
        <w:rPr>
          <w:rFonts w:hint="eastAsia" w:ascii="ＭＳ 明朝" w:hAnsi="ＭＳ 明朝" w:eastAsia="ＭＳ 明朝"/>
          <w:spacing w:val="12"/>
          <w:sz w:val="21"/>
          <w:highlight w:val="none"/>
        </w:rPr>
      </w:pPr>
      <w:r>
        <w:rPr>
          <w:rFonts w:hint="eastAsia" w:ascii="ＭＳ 明朝" w:hAnsi="ＭＳ 明朝" w:eastAsia="ＭＳ 明朝"/>
          <w:color w:val="auto"/>
          <w:sz w:val="21"/>
          <w:highlight w:val="none"/>
        </w:rPr>
        <w:t>５　構成員のうちいずれかが、指定管理業務の履行途中において破産又は解散した場合においては、第２項から第４項の規定を準用する。</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（解散後のかし担保責任）</w:t>
      </w:r>
    </w:p>
    <w:p>
      <w:pPr>
        <w:pStyle w:val="0"/>
        <w:autoSpaceDE w:val="0"/>
        <w:autoSpaceDN w:val="0"/>
        <w:adjustRightInd w:val="1"/>
        <w:ind w:left="0" w:leftChars="0" w:hanging="210"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17</w:t>
      </w:r>
      <w:r>
        <w:rPr>
          <w:rFonts w:hint="eastAsia" w:ascii="ＭＳ 明朝" w:hAnsi="ＭＳ 明朝" w:eastAsia="ＭＳ 明朝"/>
          <w:sz w:val="21"/>
          <w:highlight w:val="none"/>
        </w:rPr>
        <w:t>条　本コンソーシアムが解散した後においても、指定管理協定の履行につきかしがあったときは、各構成員は連帯してその責に任ずるものとする。ただし、本コンソーシアムの構成員のうちいずれかが業務途中において破産し、又は解散した場合においては、残存構成員が共同連帯して当該構成員の分担業務を完成するものとする。</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（協定書に定めのない事項）</w:t>
      </w:r>
    </w:p>
    <w:p>
      <w:pPr>
        <w:pStyle w:val="0"/>
        <w:autoSpaceDE w:val="0"/>
        <w:autoSpaceDN w:val="0"/>
        <w:adjustRightInd w:val="1"/>
        <w:ind w:left="0" w:leftChars="0" w:hanging="210"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18</w:t>
      </w:r>
      <w:r>
        <w:rPr>
          <w:rFonts w:hint="eastAsia" w:ascii="ＭＳ 明朝" w:hAnsi="ＭＳ 明朝" w:eastAsia="ＭＳ 明朝"/>
          <w:sz w:val="21"/>
          <w:highlight w:val="none"/>
        </w:rPr>
        <w:t>条　この協定書に定めのない事項については、構成員全員の協議により定めるものとする。</w:t>
      </w:r>
    </w:p>
    <w:p>
      <w:pPr>
        <w:pStyle w:val="0"/>
        <w:autoSpaceDE w:val="0"/>
        <w:autoSpaceDN w:val="0"/>
        <w:adjustRightInd w:val="1"/>
        <w:ind w:left="0" w:leftChars="100" w:firstLine="0" w:firstLineChars="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（管轄裁判所）</w:t>
      </w:r>
    </w:p>
    <w:p>
      <w:pPr>
        <w:pStyle w:val="0"/>
        <w:autoSpaceDE w:val="0"/>
        <w:autoSpaceDN w:val="0"/>
        <w:adjustRightInd w:val="1"/>
        <w:ind w:left="0" w:leftChars="0" w:hanging="210" w:hanging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19</w:t>
      </w:r>
      <w:r>
        <w:rPr>
          <w:rFonts w:hint="eastAsia" w:ascii="ＭＳ 明朝" w:hAnsi="ＭＳ 明朝" w:eastAsia="ＭＳ 明朝"/>
          <w:sz w:val="21"/>
          <w:highlight w:val="none"/>
        </w:rPr>
        <w:t>条　本協定に関する紛争については、松山地方裁判所を第一審の管轄裁判所とする。</w:t>
      </w:r>
    </w:p>
    <w:p>
      <w:pPr>
        <w:pStyle w:val="0"/>
        <w:autoSpaceDE w:val="0"/>
        <w:autoSpaceDN w:val="0"/>
        <w:adjustRightInd w:val="1"/>
        <w:ind w:left="234" w:hanging="234" w:hangingChars="100"/>
        <w:rPr>
          <w:rFonts w:hint="eastAsia" w:ascii="ＭＳ 明朝" w:hAnsi="ＭＳ 明朝" w:eastAsia="ＭＳ 明朝"/>
          <w:spacing w:val="12"/>
          <w:sz w:val="21"/>
          <w:highlight w:val="none"/>
        </w:rPr>
      </w:pPr>
    </w:p>
    <w:p>
      <w:pPr>
        <w:pStyle w:val="0"/>
        <w:autoSpaceDE w:val="0"/>
        <w:autoSpaceDN w:val="0"/>
        <w:adjustRightInd w:val="1"/>
        <w:ind w:left="234" w:hanging="234" w:hangingChars="100"/>
        <w:rPr>
          <w:rFonts w:hint="eastAsia" w:ascii="ＭＳ 明朝" w:hAnsi="ＭＳ 明朝" w:eastAsia="ＭＳ 明朝"/>
          <w:spacing w:val="12"/>
          <w:sz w:val="21"/>
          <w:highlight w:val="none"/>
        </w:rPr>
      </w:pPr>
    </w:p>
    <w:p>
      <w:pPr>
        <w:pStyle w:val="0"/>
        <w:autoSpaceDE w:val="0"/>
        <w:autoSpaceDN w:val="0"/>
        <w:adjustRightInd w:val="1"/>
        <w:ind w:leftChars="0" w:firstLine="210" w:firstLineChars="1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代表団体○○他○社は、上記のとおり今治市営住宅指定管理業務コンソーシアム協定を締結したので、その証として正本△通及び副本</w:t>
      </w:r>
      <w:r>
        <w:rPr>
          <w:rFonts w:hint="eastAsia" w:ascii="ＭＳ 明朝" w:hAnsi="ＭＳ 明朝" w:eastAsia="ＭＳ 明朝"/>
          <w:sz w:val="21"/>
          <w:highlight w:val="none"/>
        </w:rPr>
        <w:t>10</w:t>
      </w:r>
      <w:r>
        <w:rPr>
          <w:rFonts w:hint="eastAsia" w:ascii="ＭＳ 明朝" w:hAnsi="ＭＳ 明朝" w:eastAsia="ＭＳ 明朝"/>
          <w:sz w:val="21"/>
          <w:highlight w:val="none"/>
        </w:rPr>
        <w:t>通を作成し、各構成員が記名押印の上、正本については各構成員が１通を保有し、副本については指定申請書に添えて今治市に提出する。</w:t>
      </w:r>
    </w:p>
    <w:p>
      <w:pPr>
        <w:pStyle w:val="0"/>
        <w:autoSpaceDE w:val="0"/>
        <w:autoSpaceDN w:val="0"/>
        <w:adjustRightInd w:val="1"/>
        <w:ind w:leftChars="0" w:firstLineChars="0"/>
        <w:rPr>
          <w:rFonts w:hint="eastAsia" w:ascii="ＭＳ 明朝" w:hAnsi="ＭＳ 明朝" w:eastAsia="ＭＳ 明朝"/>
          <w:spacing w:val="12"/>
          <w:sz w:val="21"/>
          <w:highlight w:val="none"/>
        </w:rPr>
      </w:pPr>
    </w:p>
    <w:p>
      <w:pPr>
        <w:pStyle w:val="0"/>
        <w:autoSpaceDE w:val="0"/>
        <w:autoSpaceDN w:val="0"/>
        <w:adjustRightInd w:val="1"/>
        <w:ind w:leftChars="0" w:firstLineChars="0"/>
        <w:rPr>
          <w:rFonts w:hint="eastAsia" w:ascii="ＭＳ 明朝" w:hAnsi="ＭＳ 明朝" w:eastAsia="ＭＳ 明朝"/>
          <w:spacing w:val="12"/>
          <w:sz w:val="21"/>
          <w:highlight w:val="none"/>
        </w:rPr>
      </w:pPr>
    </w:p>
    <w:p>
      <w:pPr>
        <w:pStyle w:val="0"/>
        <w:autoSpaceDE w:val="0"/>
        <w:autoSpaceDN w:val="0"/>
        <w:adjustRightInd w:val="1"/>
        <w:ind w:left="420" w:leftChars="200" w:firstLineChars="0"/>
        <w:rPr>
          <w:rFonts w:hint="eastAsia" w:ascii="ＭＳ 明朝" w:hAnsi="ＭＳ 明朝" w:eastAsia="ＭＳ 明朝"/>
          <w:spacing w:val="12"/>
          <w:sz w:val="21"/>
          <w:highlight w:val="none"/>
        </w:rPr>
      </w:pPr>
      <w:r>
        <w:rPr>
          <w:rFonts w:hint="eastAsia" w:ascii="ＭＳ 明朝" w:hAnsi="ＭＳ 明朝" w:eastAsia="ＭＳ 明朝"/>
          <w:spacing w:val="12"/>
          <w:sz w:val="21"/>
          <w:highlight w:val="none"/>
        </w:rPr>
        <w:t>令和　　年　　月　　日</w:t>
      </w:r>
    </w:p>
    <w:p>
      <w:pPr>
        <w:pStyle w:val="0"/>
        <w:autoSpaceDE w:val="0"/>
        <w:autoSpaceDN w:val="0"/>
        <w:adjustRightInd w:val="1"/>
        <w:rPr>
          <w:rFonts w:hint="eastAsia" w:ascii="ＭＳ 明朝" w:hAnsi="ＭＳ 明朝" w:eastAsia="ＭＳ 明朝"/>
          <w:spacing w:val="12"/>
          <w:sz w:val="21"/>
          <w:highlight w:val="none"/>
        </w:rPr>
      </w:pPr>
    </w:p>
    <w:p>
      <w:pPr>
        <w:pStyle w:val="0"/>
        <w:autoSpaceDE w:val="0"/>
        <w:autoSpaceDN w:val="0"/>
        <w:adjustRightInd w:val="1"/>
        <w:ind w:left="2940" w:leftChars="14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住所　○○</w:t>
      </w:r>
    </w:p>
    <w:p>
      <w:pPr>
        <w:pStyle w:val="0"/>
        <w:autoSpaceDE w:val="0"/>
        <w:autoSpaceDN w:val="0"/>
        <w:adjustRightInd w:val="1"/>
        <w:ind w:left="1890" w:leftChars="9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代表団体　法人名（団体名）　○○</w:t>
      </w:r>
    </w:p>
    <w:p>
      <w:pPr>
        <w:pStyle w:val="0"/>
        <w:autoSpaceDE w:val="0"/>
        <w:autoSpaceDN w:val="0"/>
        <w:adjustRightInd w:val="1"/>
        <w:ind w:left="2940" w:leftChars="14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代表者氏名　○○　　　　　　　　　　　　　　　　　　　印</w:t>
      </w:r>
    </w:p>
    <w:p>
      <w:pPr>
        <w:pStyle w:val="0"/>
        <w:autoSpaceDE w:val="0"/>
        <w:autoSpaceDN w:val="0"/>
        <w:adjustRightInd w:val="1"/>
        <w:rPr>
          <w:rFonts w:hint="eastAsia" w:ascii="ＭＳ 明朝" w:hAnsi="ＭＳ 明朝" w:eastAsia="ＭＳ 明朝"/>
          <w:spacing w:val="12"/>
          <w:sz w:val="21"/>
          <w:highlight w:val="none"/>
        </w:rPr>
      </w:pPr>
    </w:p>
    <w:p>
      <w:pPr>
        <w:pStyle w:val="0"/>
        <w:autoSpaceDE w:val="0"/>
        <w:autoSpaceDN w:val="0"/>
        <w:adjustRightInd w:val="1"/>
        <w:ind w:left="2940" w:leftChars="14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住所　○○</w:t>
      </w:r>
    </w:p>
    <w:p>
      <w:pPr>
        <w:pStyle w:val="0"/>
        <w:autoSpaceDE w:val="0"/>
        <w:autoSpaceDN w:val="0"/>
        <w:adjustRightInd w:val="1"/>
        <w:ind w:left="1890" w:leftChars="9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構成員　　法人名（団体名）　○○</w:t>
      </w:r>
    </w:p>
    <w:p>
      <w:pPr>
        <w:pStyle w:val="0"/>
        <w:autoSpaceDE w:val="0"/>
        <w:autoSpaceDN w:val="0"/>
        <w:adjustRightInd w:val="1"/>
        <w:ind w:left="2940" w:leftChars="14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代表者氏名　○○　　　　　　　　　　　　　　　　　　　印</w:t>
      </w:r>
    </w:p>
    <w:p>
      <w:pPr>
        <w:pStyle w:val="0"/>
        <w:autoSpaceDE w:val="0"/>
        <w:autoSpaceDN w:val="0"/>
        <w:adjustRightInd w:val="1"/>
        <w:rPr>
          <w:rFonts w:hint="eastAsia" w:ascii="ＭＳ 明朝" w:hAnsi="ＭＳ 明朝" w:eastAsia="ＭＳ 明朝"/>
          <w:spacing w:val="12"/>
          <w:sz w:val="21"/>
          <w:highlight w:val="none"/>
        </w:rPr>
      </w:pPr>
    </w:p>
    <w:p>
      <w:pPr>
        <w:pStyle w:val="0"/>
        <w:autoSpaceDE w:val="0"/>
        <w:autoSpaceDN w:val="0"/>
        <w:adjustRightInd w:val="1"/>
        <w:ind w:left="2940" w:leftChars="14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住所　○○</w:t>
      </w:r>
    </w:p>
    <w:p>
      <w:pPr>
        <w:pStyle w:val="0"/>
        <w:autoSpaceDE w:val="0"/>
        <w:autoSpaceDN w:val="0"/>
        <w:adjustRightInd w:val="1"/>
        <w:ind w:left="1890" w:leftChars="9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構成員　　法人名（団体名）○○</w:t>
      </w:r>
    </w:p>
    <w:p>
      <w:pPr>
        <w:pStyle w:val="0"/>
        <w:autoSpaceDE w:val="0"/>
        <w:autoSpaceDN w:val="0"/>
        <w:adjustRightInd w:val="1"/>
        <w:ind w:left="2940" w:leftChars="14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代表者氏名　○○　　　　　　　　　　　　　　　　　　　印</w:t>
      </w:r>
    </w:p>
    <w:p>
      <w:pPr>
        <w:pStyle w:val="0"/>
        <w:rPr>
          <w:rFonts w:hint="eastAsia" w:ascii="ＭＳ 明朝" w:hAnsi="ＭＳ 明朝" w:eastAsia="ＭＳ 明朝"/>
          <w:sz w:val="21"/>
          <w:highlight w:val="none"/>
        </w:rPr>
      </w:pPr>
    </w:p>
    <w:p>
      <w:pPr>
        <w:pStyle w:val="0"/>
        <w:autoSpaceDE w:val="0"/>
        <w:autoSpaceDN w:val="0"/>
        <w:adjustRightInd w:val="1"/>
        <w:ind w:left="2940" w:leftChars="14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住所　○○</w:t>
      </w:r>
    </w:p>
    <w:p>
      <w:pPr>
        <w:pStyle w:val="0"/>
        <w:autoSpaceDE w:val="0"/>
        <w:autoSpaceDN w:val="0"/>
        <w:adjustRightInd w:val="1"/>
        <w:ind w:left="1890" w:leftChars="900"/>
        <w:rPr>
          <w:rFonts w:hint="eastAsia" w:ascii="ＭＳ 明朝" w:hAnsi="ＭＳ 明朝" w:eastAsia="ＭＳ 明朝"/>
          <w:spacing w:val="12"/>
          <w:sz w:val="21"/>
          <w:highlight w:val="none"/>
        </w:rPr>
      </w:pPr>
      <w:r>
        <w:rPr>
          <w:rFonts w:hint="eastAsia" w:ascii="ＭＳ 明朝" w:hAnsi="ＭＳ 明朝" w:eastAsia="ＭＳ 明朝"/>
          <w:sz w:val="21"/>
          <w:highlight w:val="none"/>
        </w:rPr>
        <w:t>構成員　　法人名（団体名）○○</w:t>
      </w:r>
    </w:p>
    <w:p>
      <w:pPr>
        <w:pStyle w:val="0"/>
        <w:autoSpaceDE w:val="0"/>
        <w:autoSpaceDN w:val="0"/>
        <w:adjustRightInd w:val="1"/>
        <w:ind w:left="2940" w:leftChars="1400"/>
        <w:rPr>
          <w:rFonts w:hint="eastAsia" w:ascii="ＭＳ 明朝" w:hAnsi="ＭＳ 明朝" w:eastAsia="ＭＳ 明朝"/>
          <w:sz w:val="21"/>
        </w:rPr>
      </w:pPr>
      <w:r>
        <w:rPr>
          <w:rFonts w:hint="eastAsia" w:ascii="ＭＳ 明朝" w:hAnsi="ＭＳ 明朝" w:eastAsia="ＭＳ 明朝"/>
          <w:sz w:val="21"/>
          <w:highlight w:val="none"/>
        </w:rPr>
        <w:t>代表者氏名　○○　　　　　　　　</w:t>
      </w:r>
      <w:bookmarkStart w:id="0" w:name="_GoBack"/>
      <w:bookmarkEnd w:id="0"/>
      <w:r>
        <w:rPr>
          <w:rFonts w:hint="eastAsia" w:ascii="ＭＳ 明朝" w:hAnsi="ＭＳ 明朝" w:eastAsia="ＭＳ 明朝"/>
          <w:sz w:val="21"/>
        </w:rPr>
        <w:t>　　　　　　　　　　　印</w:t>
      </w:r>
    </w:p>
    <w:sectPr>
      <w:headerReference r:id="rId5" w:type="default"/>
      <w:pgSz w:w="11906" w:h="16838"/>
      <w:pgMar w:top="1134" w:right="1134" w:bottom="1134" w:left="1417" w:header="56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eastAsia="ＭＳ 明朝"/>
      </w:rPr>
      <w:t>参考様式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4</Pages>
  <Words>15</Words>
  <Characters>2731</Characters>
  <Application>JUST Note</Application>
  <Lines>124</Lines>
  <Paragraphs>82</Paragraphs>
  <CharactersWithSpaces>2931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長野潤</cp:lastModifiedBy>
  <cp:lastPrinted>2021-12-28T00:44:56Z</cp:lastPrinted>
  <dcterms:modified xsi:type="dcterms:W3CDTF">2023-05-18T11:27:17Z</dcterms:modified>
  <cp:revision>6</cp:revision>
</cp:coreProperties>
</file>