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left"/>
        <w:rPr>
          <w:rFonts w:hint="default"/>
          <w:color w:val="auto"/>
          <w:spacing w:val="12"/>
        </w:rPr>
      </w:pPr>
      <w:r>
        <w:rPr>
          <w:rFonts w:hint="default" w:ascii="ＭＳ 明朝" w:hAnsi="ＭＳ 明朝" w:eastAsia="ＭＳ 明朝"/>
          <w:color w:val="auto"/>
          <w:sz w:val="21"/>
        </w:rPr>
        <w:t>様式３－１</w:t>
      </w:r>
    </w:p>
    <w:p>
      <w:pPr>
        <w:pStyle w:val="15"/>
        <w:adjustRightInd w:val="1"/>
        <w:jc w:val="left"/>
        <w:rPr>
          <w:rFonts w:hint="default"/>
          <w:color w:val="auto"/>
          <w:spacing w:val="12"/>
        </w:rPr>
      </w:pPr>
    </w:p>
    <w:p>
      <w:pPr>
        <w:pStyle w:val="15"/>
        <w:adjustRightInd w:val="1"/>
        <w:jc w:val="center"/>
        <w:rPr>
          <w:rFonts w:hint="default"/>
          <w:color w:val="auto"/>
          <w:spacing w:val="12"/>
        </w:rPr>
      </w:pPr>
      <w:r>
        <w:rPr>
          <w:rFonts w:hint="default" w:ascii="ＭＳ 明朝" w:hAnsi="ＭＳ 明朝" w:eastAsia="ＭＳ 明朝"/>
          <w:color w:val="auto"/>
          <w:sz w:val="21"/>
        </w:rPr>
        <w:t>今治市火葬場（燧風苑）事業計画書</w:t>
      </w:r>
    </w:p>
    <w:p>
      <w:pPr>
        <w:pStyle w:val="15"/>
        <w:adjustRightInd w:val="1"/>
        <w:jc w:val="left"/>
        <w:rPr>
          <w:rFonts w:hint="default"/>
          <w:color w:val="auto"/>
          <w:spacing w:val="12"/>
        </w:rPr>
      </w:pPr>
    </w:p>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法人名</w:t>
            </w:r>
            <w:r>
              <w:rPr>
                <w:rFonts w:hint="default" w:ascii="ＭＳ 明朝" w:hAnsi="ＭＳ 明朝" w:eastAsia="ＭＳ 明朝"/>
                <w:color w:val="auto"/>
                <w:sz w:val="21"/>
              </w:rPr>
              <w:t>(</w:t>
            </w:r>
            <w:r>
              <w:rPr>
                <w:rFonts w:hint="default" w:ascii="ＭＳ 明朝" w:hAnsi="ＭＳ 明朝" w:eastAsia="ＭＳ 明朝"/>
                <w:color w:val="auto"/>
                <w:sz w:val="21"/>
              </w:rPr>
              <w:t>団体名</w:t>
            </w:r>
            <w:r>
              <w:rPr>
                <w:rFonts w:hint="default" w:ascii="ＭＳ 明朝" w:hAnsi="ＭＳ 明朝" w:eastAsia="ＭＳ 明朝"/>
                <w:color w:val="auto"/>
                <w:sz w:val="21"/>
              </w:rPr>
              <w:t>)</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234" w:hanging="210" w:hangingChars="1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担当者名</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電話番号</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ＦＡＸ番号</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Ｅﾒｰﾙｱﾄﾞﾚｽ</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【記入要領】</w:t>
      </w:r>
    </w:p>
    <w:p>
      <w:pPr>
        <w:pStyle w:val="15"/>
        <w:adjustRightInd w:val="1"/>
        <w:jc w:val="left"/>
        <w:rPr>
          <w:rFonts w:hint="default"/>
          <w:color w:val="auto"/>
          <w:spacing w:val="12"/>
        </w:rPr>
      </w:pPr>
      <w:r>
        <w:rPr>
          <w:rFonts w:hint="default" w:ascii="ＭＳ 明朝" w:hAnsi="ＭＳ 明朝" w:eastAsia="ＭＳ 明朝"/>
          <w:color w:val="auto"/>
          <w:sz w:val="21"/>
        </w:rPr>
        <w:t>１　表で示す審査の観点を踏まえて、貴団体の運営方針を記入してください。</w:t>
      </w:r>
    </w:p>
    <w:p>
      <w:pPr>
        <w:pStyle w:val="15"/>
        <w:adjustRightInd w:val="1"/>
        <w:jc w:val="left"/>
        <w:rPr>
          <w:rFonts w:hint="default"/>
          <w:color w:val="auto"/>
          <w:spacing w:val="12"/>
        </w:rPr>
      </w:pPr>
      <w:r>
        <w:rPr>
          <w:rFonts w:hint="default" w:ascii="ＭＳ 明朝" w:hAnsi="ＭＳ 明朝" w:eastAsia="ＭＳ 明朝"/>
          <w:color w:val="auto"/>
          <w:sz w:val="21"/>
        </w:rPr>
        <w:t>２　記入欄が不足する場合は、欄の大きさを変更</w:t>
      </w:r>
      <w:bookmarkStart w:id="0" w:name="_GoBack"/>
      <w:bookmarkEnd w:id="0"/>
      <w:r>
        <w:rPr>
          <w:rFonts w:hint="default" w:ascii="ＭＳ 明朝" w:hAnsi="ＭＳ 明朝" w:eastAsia="ＭＳ 明朝"/>
          <w:color w:val="auto"/>
          <w:sz w:val="21"/>
        </w:rPr>
        <w:t>しても構いません。</w:t>
      </w:r>
    </w:p>
    <w:p>
      <w:pPr>
        <w:pStyle w:val="15"/>
        <w:adjustRightInd w:val="1"/>
        <w:jc w:val="left"/>
        <w:rPr>
          <w:rFonts w:hint="default"/>
          <w:color w:val="auto"/>
          <w:spacing w:val="12"/>
        </w:rPr>
      </w:pPr>
      <w:r>
        <w:rPr>
          <w:rFonts w:hint="default" w:ascii="ＭＳ 明朝" w:hAnsi="ＭＳ 明朝" w:eastAsia="ＭＳ 明朝"/>
          <w:color w:val="auto"/>
          <w:sz w:val="21"/>
        </w:rPr>
        <w:t>３　別紙添付する場合はＡ４判であれば様式は問いません。</w:t>
      </w:r>
    </w:p>
    <w:p>
      <w:pPr>
        <w:pStyle w:val="15"/>
        <w:adjustRightInd w:val="1"/>
        <w:jc w:val="left"/>
        <w:rPr>
          <w:rFonts w:hint="default"/>
          <w:color w:val="auto"/>
          <w:spacing w:val="12"/>
        </w:rPr>
      </w:pPr>
      <w:r>
        <w:rPr>
          <w:rFonts w:hint="default" w:ascii="ＭＳ 明朝" w:hAnsi="ＭＳ 明朝" w:eastAsia="ＭＳ 明朝"/>
          <w:color w:val="auto"/>
          <w:sz w:val="21"/>
        </w:rPr>
        <w:t>４　コンソーシアムの場合は、代表団体名で作成してください。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【注意事項】</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１　記載項目の欄に「（必須）」と記入してある項目について記入が無い場合、または不適当と判断した場合は、失格となることがあります。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　　また、「３　管理に係る経費の縮減」について実現性が認められない場合は、失格となることがあります。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３　「６　応募者の実績」については、現行指定管理者である応募者と現行指定管理者でない応募者とで、評価の視点が異なります。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４　事業計画書全体を通して、「施設の目的・公共性の理解度」及び「事業実施の熱意」の評価を行います。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５　本事業計画書において、｢業務仕様書｣とは｢今治市火葬場（燧風苑）指定管理者業務仕様書｣のことを示しています。</w:t>
      </w:r>
    </w:p>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１．平等使用の確保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使用者の平等な使用の確保に関する方針について記入してください。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・使用者の平等使用が確保できる適正な方策が具体的に提案されているか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rPr>
            </w:pPr>
            <w:r>
              <w:rPr>
                <w:rFonts w:hint="default" w:ascii="ＭＳ 明朝" w:hAnsi="ＭＳ 明朝" w:eastAsia="ＭＳ 明朝"/>
                <w:color w:val="auto"/>
                <w:sz w:val="21"/>
              </w:rPr>
              <w:t>・不当な使用制限項目はないか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・特定の者のみに有利な使用形態となっていないか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rPr>
      </w:pPr>
      <w:r>
        <w:rPr>
          <w:rFonts w:hint="default" w:ascii="ＭＳ 明朝" w:hAnsi="ＭＳ 明朝" w:eastAsia="ＭＳ 明朝"/>
          <w:color w:val="auto"/>
          <w:spacing w:val="-2"/>
          <w:sz w:val="21"/>
        </w:rPr>
        <w:br w:type="page"/>
      </w:r>
      <w:r>
        <w:rPr>
          <w:rFonts w:hint="default" w:ascii="ＭＳ 明朝" w:hAnsi="ＭＳ 明朝" w:eastAsia="ＭＳ 明朝"/>
          <w:color w:val="auto"/>
          <w:spacing w:val="-2"/>
          <w:sz w:val="21"/>
        </w:rPr>
        <w:t>２．施設の効用を最大限に発揮</w:t>
      </w:r>
    </w:p>
    <w:p>
      <w:pPr>
        <w:pStyle w:val="16"/>
        <w:kinsoku w:val="1"/>
        <w:adjustRightInd w:val="1"/>
        <w:jc w:val="both"/>
        <w:rPr>
          <w:rFonts w:hint="default"/>
          <w:color w:val="auto"/>
          <w:spacing w:val="0"/>
        </w:rPr>
      </w:pPr>
      <w:r>
        <w:rPr>
          <w:rFonts w:hint="default" w:ascii="ＭＳ 明朝" w:hAnsi="ＭＳ 明朝" w:eastAsia="ＭＳ 明朝"/>
          <w:color w:val="auto"/>
          <w:spacing w:val="-12"/>
          <w:sz w:val="21"/>
        </w:rPr>
        <w:t>（</w:t>
      </w:r>
      <w:r>
        <w:rPr>
          <w:rFonts w:hint="default" w:ascii="ＭＳ 明朝" w:hAnsi="ＭＳ 明朝" w:eastAsia="ＭＳ 明朝"/>
          <w:color w:val="auto"/>
          <w:spacing w:val="-12"/>
          <w:sz w:val="21"/>
        </w:rPr>
        <w:t>1)</w:t>
      </w:r>
      <w:r>
        <w:rPr>
          <w:rFonts w:hint="default" w:ascii="ＭＳ 明朝" w:hAnsi="ＭＳ 明朝" w:eastAsia="ＭＳ 明朝"/>
          <w:color w:val="auto"/>
          <w:spacing w:val="-6"/>
          <w:sz w:val="21"/>
        </w:rPr>
        <w:t xml:space="preserve"> </w:t>
      </w:r>
      <w:r>
        <w:rPr>
          <w:rFonts w:hint="default" w:ascii="ＭＳ 明朝" w:hAnsi="ＭＳ 明朝" w:eastAsia="ＭＳ 明朝"/>
          <w:color w:val="auto"/>
          <w:spacing w:val="-12"/>
          <w:sz w:val="21"/>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施設の設置目的及び特性を踏まえて、使用者へのサービス業務の内容等を具体的に示したうえで、施設の管理運営に関する基本方針を記入してください。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貴団体がコンソーシアムによる管理運営を行う場合は、各構成員の役割分担についても記入してください。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・設置目的にふさわしい内容のものか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・設置目的から逸脱した内容のものとなっていないか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w:t>
            </w:r>
          </w:p>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燧風苑は墓埋法に規定する火葬場であり、人生終焉の荘厳な場として、「故人との別れ」の儀式を厳粛かつ円滑に執り行うことを目的とする。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今治市火葬場（燧風苑）を活用して自主的に実施しようとするサービスなど（自主事業）について、様式３－２に記入してください。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・施設の効用を最大限発揮される自主事業</w:t>
            </w:r>
            <w:r>
              <w:rPr>
                <w:rFonts w:hint="default" w:ascii="ＭＳ 明朝" w:hAnsi="ＭＳ 明朝" w:eastAsia="ＭＳ 明朝"/>
                <w:color w:val="auto"/>
                <w:sz w:val="21"/>
              </w:rPr>
              <w:t>(</w:t>
            </w:r>
            <w:r>
              <w:rPr>
                <w:rFonts w:hint="default" w:ascii="ＭＳ 明朝" w:hAnsi="ＭＳ 明朝" w:eastAsia="ＭＳ 明朝"/>
                <w:color w:val="auto"/>
                <w:sz w:val="21"/>
              </w:rPr>
              <w:t>施設の設置目的に応じたもの</w:t>
            </w:r>
            <w:r>
              <w:rPr>
                <w:rFonts w:hint="default" w:ascii="ＭＳ 明朝" w:hAnsi="ＭＳ 明朝" w:eastAsia="ＭＳ 明朝"/>
                <w:color w:val="auto"/>
                <w:sz w:val="21"/>
              </w:rPr>
              <w:t>)</w:t>
            </w:r>
            <w:r>
              <w:rPr>
                <w:rFonts w:hint="default" w:ascii="ＭＳ 明朝" w:hAnsi="ＭＳ 明朝" w:eastAsia="ＭＳ 明朝"/>
                <w:color w:val="auto"/>
                <w:sz w:val="21"/>
              </w:rPr>
              <w:t>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・使用者へのサービス向上を実現するために具体的な計画が提案されているか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r>
        <w:rPr>
          <w:rFonts w:hint="default" w:ascii="ＭＳ 明朝" w:hAnsi="ＭＳ 明朝" w:eastAsia="ＭＳ 明朝"/>
          <w:color w:val="auto"/>
          <w:spacing w:val="10"/>
          <w:sz w:val="21"/>
        </w:rPr>
        <w:br w:type="page"/>
      </w:r>
      <w:r>
        <w:rPr>
          <w:rFonts w:hint="default" w:ascii="ＭＳ 明朝" w:hAnsi="ＭＳ 明朝" w:eastAsia="ＭＳ 明朝"/>
          <w:color w:val="auto"/>
          <w:spacing w:val="10"/>
          <w:sz w:val="21"/>
        </w:rPr>
        <w:t>（</w:t>
      </w:r>
      <w:r>
        <w:rPr>
          <w:rFonts w:hint="default" w:ascii="ＭＳ 明朝" w:hAnsi="ＭＳ 明朝" w:eastAsia="ＭＳ 明朝"/>
          <w:color w:val="auto"/>
          <w:spacing w:val="10"/>
          <w:sz w:val="21"/>
        </w:rPr>
        <w:t xml:space="preserve">2) </w:t>
      </w:r>
      <w:r>
        <w:rPr>
          <w:rFonts w:hint="default" w:ascii="ＭＳ 明朝" w:hAnsi="ＭＳ 明朝" w:eastAsia="ＭＳ 明朝"/>
          <w:color w:val="auto"/>
          <w:spacing w:val="10"/>
          <w:sz w:val="21"/>
        </w:rPr>
        <w:t>使用者の心情に対する配慮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火葬場という「故人との別れ」の儀式を執り行う施設として、遺族の心情にいかに配慮したサービスを提供するかについて、方策を具体的に示したうえで、貴団体の考え方、姿勢について記入してください。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・「業務仕様書」に規定する炉前業務（到着～告別～収骨）における接遇の在り方について、適正な方策が具体的に示されているか</w:t>
            </w:r>
          </w:p>
          <w:p>
            <w:pPr>
              <w:pStyle w:val="15"/>
              <w:kinsoku w:val="0"/>
              <w:spacing w:line="354" w:lineRule="atLeast"/>
              <w:jc w:val="left"/>
              <w:rPr>
                <w:rFonts w:hint="default"/>
                <w:color w:val="auto"/>
              </w:rPr>
            </w:pPr>
          </w:p>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・「業務仕様書」に規定する受付・案内業務のうち、案内表示におけるチェック体制等について、具体的な方策が示されているか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・その他、管理運営全般において、遺族の心情に配慮した、きめ細やかなサービスの提供について、具体的な提案がされているか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 xml:space="preserve">3) </w:t>
      </w:r>
      <w:r>
        <w:rPr>
          <w:rFonts w:hint="default" w:ascii="ＭＳ 明朝" w:hAnsi="ＭＳ 明朝" w:eastAsia="ＭＳ 明朝"/>
          <w:color w:val="auto"/>
          <w:sz w:val="21"/>
        </w:rPr>
        <w:t>使用者に対するサービスの向上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維持管理（施設内を綺麗な状態に保つことや設備機器の点検（故障による使用停止を防ぐ）等）に関する方針を記入してください。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また、別添「業務仕様書」第５で規定する業務基準以上に業務を実施する場合は、様式３－２に記入してください。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・施設等の維持管理業務が別添「業務仕様書」の第５の業務基準を基本として、適切な業務遂行が行われる見込みがあるか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使用者のニーズに対する対応方針について記入してください。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・適切な接客ができる体制であるか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・使用者の意見（アンケート等）を実行に移すシステム作りができているか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使用者の利便性の向上に対する方針について記入してください。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・開場日や使用時間の臨時変更に柔軟に対応できるか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・これまでにない使用者サービスが図られるものか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・使用者へのサービス向上を実現するために具体的かつ実現可能な内容となっているか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トラブル防止や苦情等の対処方法について記入してください。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・トラブル防止策や苦情処理の方法と体制が計画されているか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・苦情に対して真摯に対応できると認められるか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使用者の安全確保対策について記入してください。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・別添「業務仕様書」の使用者の安全確保に関する事項を基本として、適切な業務遂行が行われるか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・使用者の安全確保（通常時・災害時とも）のための対策がとられているか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 xml:space="preserve">(4) </w:t>
      </w:r>
      <w:r>
        <w:rPr>
          <w:rFonts w:hint="default" w:ascii="ＭＳ 明朝" w:hAnsi="ＭＳ 明朝" w:eastAsia="ＭＳ 明朝"/>
          <w:color w:val="auto"/>
          <w:sz w:val="21"/>
        </w:rPr>
        <w:t>円滑かつ適正な使用の促進への取組み</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円滑かつ適正な使用の促進のための告知方法等について記入してください。</w:t>
            </w: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・申込方法や使用方法について、円滑な使用申込や適正な使用を促進するための有効な告知方法が提案されているか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default" w:ascii="ＭＳ 明朝" w:hAnsi="ＭＳ 明朝" w:eastAsia="ＭＳ 明朝"/>
          <w:color w:val="auto"/>
          <w:sz w:val="21"/>
        </w:rPr>
        <w:t xml:space="preserve"> (5) </w:t>
      </w:r>
      <w:r>
        <w:rPr>
          <w:rFonts w:hint="default" w:ascii="ＭＳ 明朝" w:hAnsi="ＭＳ 明朝" w:eastAsia="ＭＳ 明朝"/>
          <w:color w:val="auto"/>
          <w:sz w:val="21"/>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貴団体が応募するにあたってＰＲしたい魅力的な提案について記入してください。</w:t>
            </w:r>
          </w:p>
          <w:p>
            <w:pPr>
              <w:pStyle w:val="15"/>
              <w:kinsoku w:val="0"/>
              <w:spacing w:line="354" w:lineRule="atLeast"/>
              <w:ind w:firstLine="210" w:firstLineChars="100"/>
              <w:jc w:val="both"/>
              <w:rPr>
                <w:rFonts w:hint="default"/>
                <w:color w:val="auto"/>
                <w:spacing w:val="12"/>
              </w:rPr>
            </w:pPr>
            <w:r>
              <w:rPr>
                <w:rFonts w:hint="default" w:ascii="ＭＳ 明朝" w:hAnsi="ＭＳ 明朝" w:eastAsia="ＭＳ 明朝"/>
                <w:color w:val="auto"/>
                <w:sz w:val="21"/>
              </w:rPr>
              <w:t>また、施設の管理や使用に関して、住民参画や住民参加に関する方針を記入してください。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・施設の使用に対し、これまでにないような使用法が提案されているか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・公共施設としての設置目的に合致したふさわしい提案がなされているか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・地域に根ざした愛される施設作りのための取組みが提案されているか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３　管理に係る経費の縮減</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様式３－３により、指定予定期間内の年度ごと及び全体の収支計画を記入してください。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・提案された管理経費を計算式によって対比</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管理経費の縮減に関する貴団体の方針や創意工夫について記入してください。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・提案された収支計画に実現可能性が高いか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４　管理を安定して行う人的及び物的能力（又は確保できる見込み）</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責任者（別添「業務仕様書」第３の１による統括責任者及び副責任者）の配置人数及び配置方針について記入してください。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・責任体制（責任の所在、責任者常駐の有無等）が適切か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・責任者の所在と常駐の有無はどうか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・トラブル発生事等の責任者の対処体制は適切か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執行体制について審査しますので、次の内容について記入してください。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（資料添付可）</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☆組織図</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☆職員数及び配置状況（別添「業務仕様書」の基準を参考に、使用状況に応じたもの）</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☆職務分担及び職務内容</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☆勤務ローテーション表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☆就業条件（勤務時間、休日設定等）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☆職務の遂行上必要な有資格者の配備状　　況</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☆その他管理運営体制に関する事項</w:t>
            </w: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・執行体制（職員配置、職務分担、有資格者配備状況、正規・臨時雇用者数等）が適切か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・常勤職員が常駐できる体制がとれるか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・無理な勤務形態となっていないか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職員の配置数について審査します。（前項「執行体制」と同一の記入内容により審査します。）</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・職員数（常時及び絶対数）は十分に確保されているか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・臨時職員に偏り過ぎていないか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・部門ごとに適切な配置となっているか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・緊急時のバックアップ体制は適切か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・経理、管理、研修、苦情処理、安全管理等、適切な対応は可能か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研修計画等人材育成の方針を記入してください。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・人材育成体制（研修計画等）が適切か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default" w:ascii="ＭＳ 明朝" w:hAnsi="ＭＳ 明朝" w:eastAsia="ＭＳ 明朝"/>
          <w:color w:val="auto"/>
          <w:sz w:val="21"/>
        </w:rPr>
        <w:t>2</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収支計画が適切であるかどうか様式３－３に基づき審査します。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また、資金計画（初期費用や運転資金等の調達方法等）について、下記の記入欄に記入してください。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・適切な管理運営が可能であると認められる内容か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・収支計画の妥当性</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・初期費用、運転資金等の確保の見込み</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3</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応募者全体としての人員、資産、財務状況について、添付資料に基づき審査します。</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・安定性及び信頼性が認められるか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不測の事態が発生した場合の担保方法について記入してください。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・保険による対応はあるか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・協力団体はあるか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地域・関係団体等との連携に関する方針を記入してください。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・地域、社会における信頼性（地域・関係団体との連携体制）</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・地域・関係団体等との連携体制はどうか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地元周辺環境への配慮として、副葬品対策、霊柩車運行ルートの調整等について、貴団体の考え方、姿勢を記入してください。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・データの把握等について積極的な姿勢はあるか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・説明会等への協力など、地域・関係団体等との連携体制について積極的な姿勢はあるか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安全管理（労災含む）に関する貴団体の取組みについて記入してください。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position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・労災防止等安全管理能力の安定性、信頼性があるか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貴団体の情報管理に関する考え方、姿勢及び管理体制について記入してください。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・情報管理能力の安定性、信頼性があるか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・情報管理の重要性を認識しているか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・「個人情報取扱特記事項」が遵守されるか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・職員の教育方法等、具体的な方策がとられているか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５　地域への貢献</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指定管理業務の実施により得られる収益の処分方法について何か提案があれば記入してください。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・施設の管理で得られた収益の社会的還元について提案がされているか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・提案された内容が、使用者サービスの向上に充てる内容となっているか（自主事業の提案との整合が図られているか）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現在、貴団体の活動拠点が、今治市内にあるかどうか、以下の書式により記入してください。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・地域貢献の観点から、団体の活動拠点が現在、今治市内にあるかどうか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拠点の配置状況（令和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tc>
        <w:tc>
          <w:tcPr>
            <w:tcW w:w="3040"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ゴシック"/>
                <w:color w:val="auto"/>
                <w:sz w:val="21"/>
                <w:u w:val="wave" w:color="000000"/>
              </w:rPr>
              <w:t>拠点の住所等に要記載</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活動拠点の住所等</w:t>
            </w: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住　　　　　　所</w:t>
            </w: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電話番号</w:t>
            </w:r>
          </w:p>
        </w:tc>
        <w:tc>
          <w:tcPr>
            <w:tcW w:w="351"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本店等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支店等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center"/>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事業所等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※複数ある場合は、行を増やして記載してください。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0"/>
              <w:ind w:left="468" w:hanging="420" w:hangingChars="200"/>
              <w:jc w:val="both"/>
              <w:rPr>
                <w:rFonts w:hint="default"/>
                <w:color w:val="auto"/>
              </w:rPr>
            </w:pPr>
            <w:r>
              <w:rPr>
                <w:rFonts w:hint="eastAsia" w:ascii="ＭＳ 明朝" w:hAnsi="ＭＳ 明朝" w:eastAsia="ＭＳ 明朝"/>
                <w:color w:val="auto"/>
                <w:sz w:val="21"/>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20" w:hangingChars="200"/>
              <w:jc w:val="both"/>
              <w:rPr>
                <w:rFonts w:hint="default"/>
                <w:color w:val="auto"/>
              </w:rPr>
            </w:pPr>
            <w:r>
              <w:rPr>
                <w:rFonts w:hint="default" w:ascii="ＭＳ 明朝" w:hAnsi="ＭＳ 明朝" w:eastAsia="ＭＳ 明朝"/>
                <w:color w:val="auto"/>
                <w:sz w:val="21"/>
              </w:rPr>
              <w:t>　２．コンソーシアムでの申請の場合は、構成団体毎に拠点の配置状況を記入してください。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当該指定管理業務を実施するにあたり、職員を雇用する際に、地元雇用について、どのような考え方を持っているか記入してください。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・地元雇用に積極的か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pacing w:val="12"/>
          <w:sz w:val="21"/>
        </w:rPr>
        <w:br w:type="page"/>
      </w:r>
      <w:r>
        <w:rPr>
          <w:rFonts w:hint="default" w:ascii="ＭＳ 明朝" w:hAnsi="ＭＳ 明朝" w:eastAsia="ＭＳ 明朝"/>
          <w:color w:val="auto"/>
          <w:sz w:val="21"/>
        </w:rPr>
        <w:t xml:space="preserve">(2) </w:t>
      </w:r>
      <w:r>
        <w:rPr>
          <w:rFonts w:hint="default" w:ascii="ＭＳ 明朝" w:hAnsi="ＭＳ 明朝" w:eastAsia="ＭＳ 明朝"/>
          <w:color w:val="auto"/>
          <w:sz w:val="21"/>
        </w:rPr>
        <w:t>障がい者雇用への取組</w:t>
      </w:r>
    </w:p>
    <w:p>
      <w:pPr>
        <w:pStyle w:val="15"/>
        <w:adjustRightInd w:val="1"/>
        <w:jc w:val="left"/>
        <w:rPr>
          <w:rFonts w:hint="default"/>
          <w:color w:val="auto"/>
          <w:spacing w:val="12"/>
        </w:rPr>
      </w:pPr>
      <w:r>
        <w:rPr>
          <w:rFonts w:hint="default" w:ascii="ＭＳ 明朝" w:hAnsi="ＭＳ 明朝" w:eastAsia="ＭＳ 明朝"/>
          <w:color w:val="auto"/>
          <w:sz w:val="21"/>
        </w:rPr>
        <w:t>　ア　障がい者の雇用に積極的かどうかについて記載していただきます。</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　※雇用状況報告義務事業所に該当するかどうかによって、記載項目が異なりますので、　　ご注意ください。</w:t>
      </w:r>
    </w:p>
    <w:p>
      <w:pPr>
        <w:pStyle w:val="15"/>
        <w:adjustRightInd w:val="1"/>
        <w:jc w:val="left"/>
        <w:rPr>
          <w:rFonts w:hint="default"/>
          <w:color w:val="auto"/>
          <w:spacing w:val="12"/>
        </w:rPr>
      </w:pPr>
      <w:r>
        <w:rPr>
          <w:rFonts w:hint="eastAsia" w:ascii="ＭＳ 明朝" w:hAnsi="ＭＳ 明朝" w:eastAsia="ＭＳ 明朝"/>
          <w:color w:val="auto"/>
          <w:sz w:val="21"/>
        </w:rPr>
        <w:t>　①障害者雇用状況報告義務事業所であることの有無</w:t>
      </w:r>
    </w:p>
    <w:p>
      <w:pPr>
        <w:pStyle w:val="15"/>
        <w:adjustRightInd w:val="1"/>
        <w:jc w:val="left"/>
        <w:rPr>
          <w:rFonts w:hint="default"/>
          <w:color w:val="auto"/>
          <w:spacing w:val="12"/>
        </w:rPr>
      </w:pPr>
      <w:r>
        <w:rPr>
          <w:rFonts w:hint="default" w:ascii="ＭＳ 明朝" w:hAnsi="ＭＳ 明朝" w:eastAsia="ＭＳ 明朝"/>
          <w:color w:val="auto"/>
          <w:sz w:val="21"/>
        </w:rPr>
        <w:t>　・「ア　報告義務がある。」と回答した場合は、</w:t>
      </w:r>
    </w:p>
    <w:p>
      <w:pPr>
        <w:pStyle w:val="0"/>
        <w:jc w:val="both"/>
        <w:rPr>
          <w:rFonts w:hint="default"/>
          <w:color w:val="auto"/>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→「②障害者雇用状況報告義務事業所である場合の取組状況（障がい者雇用率）」に</w:t>
      </w:r>
    </w:p>
    <w:p>
      <w:pPr>
        <w:pStyle w:val="0"/>
        <w:ind w:firstLine="630" w:firstLineChars="300"/>
        <w:jc w:val="both"/>
        <w:rPr>
          <w:rFonts w:hint="default"/>
          <w:color w:val="auto"/>
        </w:rPr>
      </w:pPr>
      <w:r>
        <w:rPr>
          <w:rFonts w:hint="default" w:ascii="ＭＳ 明朝" w:hAnsi="ＭＳ 明朝" w:eastAsia="ＭＳ 明朝"/>
          <w:color w:val="auto"/>
          <w:sz w:val="21"/>
        </w:rPr>
        <w:t>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　・「イ　報告義務はない。」と回答した場合は、</w:t>
      </w:r>
    </w:p>
    <w:p>
      <w:pPr>
        <w:pStyle w:val="15"/>
        <w:adjustRightInd w:val="1"/>
        <w:ind w:left="702" w:hanging="630" w:hangingChars="300"/>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→「③障</w:t>
      </w:r>
      <w:r>
        <w:rPr>
          <w:rFonts w:hint="default" w:ascii="ＭＳ 明朝" w:hAnsi="ＭＳ 明朝" w:eastAsia="ＭＳ 明朝"/>
          <w:color w:val="auto"/>
          <w:sz w:val="21"/>
          <w:highlight w:val="none"/>
        </w:rPr>
        <w:t>害者雇用状況報告義務事業所でない場合の取組状況（障がい者</w:t>
      </w:r>
      <w:r>
        <w:rPr>
          <w:rFonts w:hint="default" w:ascii="ＭＳ 明朝" w:hAnsi="ＭＳ 明朝" w:eastAsia="ＭＳ 明朝"/>
          <w:color w:val="auto"/>
          <w:sz w:val="21"/>
        </w:rPr>
        <w:t>の雇用状況）」に記載してください。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貴団体が障害者の雇用の促進等に関する法律（昭和</w:t>
            </w:r>
            <w:r>
              <w:rPr>
                <w:rFonts w:hint="default" w:ascii="ＭＳ 明朝" w:hAnsi="ＭＳ 明朝" w:eastAsia="ＭＳ 明朝"/>
                <w:color w:val="auto"/>
                <w:sz w:val="21"/>
              </w:rPr>
              <w:t>35</w:t>
            </w:r>
            <w:r>
              <w:rPr>
                <w:rFonts w:hint="default" w:ascii="ＭＳ 明朝" w:hAnsi="ＭＳ 明朝" w:eastAsia="ＭＳ 明朝"/>
                <w:color w:val="auto"/>
                <w:sz w:val="21"/>
              </w:rPr>
              <w:t>年法律第</w:t>
            </w:r>
            <w:r>
              <w:rPr>
                <w:rFonts w:hint="default" w:ascii="ＭＳ 明朝" w:hAnsi="ＭＳ 明朝" w:eastAsia="ＭＳ 明朝"/>
                <w:color w:val="auto"/>
                <w:sz w:val="21"/>
              </w:rPr>
              <w:t>123</w:t>
            </w:r>
            <w:r>
              <w:rPr>
                <w:rFonts w:hint="default" w:ascii="ＭＳ 明朝" w:hAnsi="ＭＳ 明朝" w:eastAsia="ＭＳ 明朝"/>
                <w:color w:val="auto"/>
                <w:sz w:val="21"/>
              </w:rPr>
              <w:t>号、以下「障害者雇用促進法」という。）に定める障害者雇用状況報告の義務のある事業主かどうかを以下の書式により記入してください。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報告義務の有無（令和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→②</w:t>
            </w:r>
            <w:r>
              <w:rPr>
                <w:rFonts w:hint="default" w:ascii="ＭＳ 明朝" w:hAnsi="ＭＳ 明朝" w:eastAsia="ＭＳ ゴシック"/>
                <w:color w:val="auto"/>
                <w:sz w:val="21"/>
                <w:u w:val="wave" w:color="000000"/>
              </w:rPr>
              <w:t>雇用率に要記載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→③</w:t>
            </w:r>
            <w:r>
              <w:rPr>
                <w:rFonts w:hint="default" w:ascii="ＭＳ 明朝" w:hAnsi="ＭＳ 明朝" w:eastAsia="ＭＳ ゴシック"/>
                <w:color w:val="auto"/>
                <w:sz w:val="21"/>
                <w:u w:val="wave" w:color="000000"/>
              </w:rPr>
              <w:t>雇用状況に要記載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報告義務がある。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報告義務はない。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※一般事業者にあっては、常用雇用労働者が</w:t>
            </w:r>
            <w:r>
              <w:rPr>
                <w:rFonts w:hint="eastAsia" w:ascii="ＭＳ 明朝" w:hAnsi="ＭＳ 明朝" w:eastAsia="ＭＳ 明朝"/>
                <w:color w:val="auto"/>
                <w:sz w:val="21"/>
              </w:rPr>
              <w:t>43.5</w:t>
            </w:r>
            <w:r>
              <w:rPr>
                <w:rFonts w:hint="eastAsia" w:ascii="ＭＳ 明朝" w:hAnsi="ＭＳ 明朝" w:eastAsia="ＭＳ 明朝"/>
                <w:color w:val="auto"/>
                <w:sz w:val="21"/>
              </w:rPr>
              <w:t>人以上の事業者です。</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２．コンソーシアムでの申請の場合は、構成団体のうち１団体でも障害者雇用状況報　　告の義務があれば「ア　報告義務がある。」に○印をしてください。</w:t>
            </w: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eastAsia" w:ascii="ＭＳ 明朝" w:hAnsi="ＭＳ 明朝" w:eastAsia="ＭＳ 明朝"/>
          <w:color w:val="auto"/>
          <w:sz w:val="21"/>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貴団体が障害者雇用状況報告に報告した障がい者雇用率について以下の書式により記入してください。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left"/>
              <w:rPr>
                <w:rFonts w:hint="default"/>
                <w:color w:val="auto"/>
                <w:spacing w:val="12"/>
              </w:rPr>
            </w:pPr>
          </w:p>
        </w:tc>
        <w:tc>
          <w:tcPr>
            <w:tcW w:w="1286"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３％）以上</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３％）未満</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雇用していない。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c>
          <w:tcPr>
            <w:tcW w:w="1286"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※報告義務がなければ記載する必要はありません。</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なお、「報告義務がある。」と回答した団体が、本記載項目に記載のない場合は、「雇用していない。」とみなしますのでご注意ください。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２．公共職業安定所に提出した障害者雇用状況報告書の写し（申請日に直近のもの）を添付してください。上記の数値と報告書の数値が合致しているか確認してください。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４．コンソーシアムでの申請の場合、構成団体のうち複数の団体が障害者雇用状況報告の義務があるときは、障がい者雇用率の記載は、報告義務のある団体毎に記載し、障害者雇用状況報告及び障害者の雇入れに関する計画書（提出している場合）の写し（申請日に直近のもの）をそれぞれの団体毎添付してください。</w:t>
            </w: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r>
        <w:rPr>
          <w:rFonts w:hint="default" w:ascii="ＭＳ 明朝" w:hAnsi="ＭＳ 明朝" w:eastAsia="ＭＳ 明朝"/>
          <w:color w:val="auto"/>
          <w:sz w:val="24"/>
        </w:rPr>
        <w:br w:type="page"/>
      </w:r>
      <w:r>
        <w:rPr>
          <w:rFonts w:hint="eastAsia" w:ascii="ＭＳ 明朝" w:hAnsi="ＭＳ 明朝" w:eastAsia="ＭＳ 明朝"/>
          <w:color w:val="auto"/>
          <w:sz w:val="21"/>
        </w:rPr>
        <w:t>　③障害者雇用状況報告義務事業所でない場合の取組状況（障がい者の雇用状況）</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貴団体の障がい者の雇用状況について以下の書式により記入してください。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w:t>
            </w:r>
            <w:r>
              <w:rPr>
                <w:rFonts w:hint="default" w:ascii="ＭＳ 明朝" w:hAnsi="ＭＳ 明朝" w:eastAsia="ＭＳ ゴシック"/>
                <w:color w:val="auto"/>
                <w:sz w:val="21"/>
                <w:u w:val="wave" w:color="000000"/>
              </w:rPr>
              <w:t>障害者雇用状況報告義務事業所でない場合</w:t>
            </w:r>
            <w:r>
              <w:rPr>
                <w:rFonts w:hint="default" w:ascii="ＭＳ 明朝" w:hAnsi="ＭＳ 明朝" w:eastAsia="ＭＳ 明朝"/>
                <w:color w:val="auto"/>
                <w:sz w:val="21"/>
              </w:rPr>
              <w:t>、令和５年９月１日現在において、貴団体において障がい者を雇用していますか。</w:t>
            </w:r>
          </w:p>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障がい者の雇用状況（令和５年９月１日現在）</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16.350000000000001pt;mso-position-vertical-relative:text;mso-position-horizontal-relative:text;position:absolute;height:34pt;width:12.4pt;margin-left:2.1pt;z-index:2;" o:allowincell="t" filled="f" stroked="t" o:spt="88" type="#_x0000_t88">
                  <v:fill/>
                  <v:textbox style="layout-flow:horizontal;" inset="2.0637499999999998mm,0.24694444444444438mm,2.0637499999999998mm,0.24694444444444438mm"/>
                  <v:imagedata o:title=""/>
                  <w10:wrap type="none" anchorx="text" anchory="text"/>
                </v:shape>
              </w:pic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ゴシック"/>
                <w:color w:val="auto"/>
                <w:sz w:val="21"/>
                <w:u w:val="wave" w:color="000000"/>
              </w:rPr>
              <w:t>雇用計画に要記載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r>
              <w:rPr>
                <w:rFonts w:hint="eastAsia" w:ascii="ＭＳ 明朝" w:hAnsi="ＭＳ 明朝" w:eastAsia="ＭＳ ゴシック"/>
                <w:color w:val="auto"/>
                <w:sz w:val="21"/>
                <w:u w:val="wave" w:color="000000"/>
              </w:rPr>
              <w:t>※障害者雇用状況報告義務事業所であれば記載する必要はありません。</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障がい者の雇用計画について（令和５年９月１日現在）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①障がい者の雇用計画（実績）及び計画期間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計　画</w:t>
            </w:r>
          </w:p>
        </w:tc>
        <w:tc>
          <w:tcPr>
            <w:tcW w:w="1286" w:type="dxa"/>
            <w:gridSpan w:val="2"/>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令和４年度</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令和５年度</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令和６年度</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令和７年度</w:t>
            </w:r>
          </w:p>
        </w:tc>
        <w:tc>
          <w:tcPr>
            <w:tcW w:w="2456"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令和　年度までに</w:t>
            </w:r>
          </w:p>
        </w:tc>
        <w:tc>
          <w:tcPr>
            <w:tcW w:w="1286" w:type="dxa"/>
            <w:gridSpan w:val="2"/>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3"/>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2456"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1286" w:type="dxa"/>
            <w:gridSpan w:val="2"/>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②実施予定又は実績業務及び場所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勤務場所</w:t>
            </w:r>
          </w:p>
        </w:tc>
        <w:tc>
          <w:tcPr>
            <w:tcW w:w="1052"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人　数</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xml:space="preserve">  </w:t>
            </w:r>
            <w:r>
              <w:rPr>
                <w:rFonts w:hint="eastAsia" w:ascii="ＭＳ 明朝" w:hAnsi="ＭＳ 明朝" w:eastAsia="ＭＳ 明朝"/>
                <w:color w:val="auto"/>
                <w:spacing w:val="6"/>
                <w:sz w:val="21"/>
                <w:fitText w:val="8658" w:id="1"/>
              </w:rPr>
              <w:t>※既に障がい者を雇用している場合は、実績と計画がわかるように記載してください。</w:t>
            </w:r>
          </w:p>
          <w:p>
            <w:pPr>
              <w:pStyle w:val="15"/>
              <w:kinsoku w:val="0"/>
              <w:spacing w:line="354" w:lineRule="atLeast"/>
              <w:ind w:firstLine="210" w:firstLineChars="100"/>
              <w:jc w:val="left"/>
              <w:rPr>
                <w:rFonts w:hint="default"/>
                <w:color w:val="auto"/>
                <w:spacing w:val="12"/>
              </w:rPr>
            </w:pPr>
            <w:r>
              <w:rPr>
                <w:rFonts w:hint="eastAsia" w:ascii="ＭＳ 明朝" w:hAnsi="ＭＳ 明朝" w:eastAsia="ＭＳ 明朝"/>
                <w:color w:val="auto"/>
                <w:sz w:val="21"/>
              </w:rPr>
              <w:t>※行が不足する場合は追加してください。</w:t>
            </w:r>
          </w:p>
          <w:p>
            <w:pPr>
              <w:pStyle w:val="15"/>
              <w:kinsoku w:val="0"/>
              <w:spacing w:line="354" w:lineRule="atLeast"/>
              <w:ind w:firstLine="210" w:firstLineChars="100"/>
              <w:jc w:val="left"/>
              <w:rPr>
                <w:rFonts w:hint="default"/>
                <w:color w:val="auto"/>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③計画実現のための取組</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１．先の記載項目「①障害者雇用状況報告の報告義務の有無について」、「イ　報告義務はない。」に○印を記入した団体のみが記載してください。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ascii="ＭＳ 明朝" w:hAnsi="ＭＳ 明朝" w:eastAsia="ＭＳ 明朝"/>
                <w:color w:val="auto"/>
                <w:sz w:val="21"/>
              </w:rPr>
              <w:t xml:space="preserve"> </w:t>
            </w:r>
          </w:p>
          <w:p>
            <w:pPr>
              <w:pStyle w:val="15"/>
              <w:kinsoku w:val="0"/>
              <w:spacing w:line="354" w:lineRule="atLeast"/>
              <w:ind w:left="420" w:leftChars="100" w:hanging="210" w:hangingChars="100"/>
              <w:jc w:val="left"/>
              <w:rPr>
                <w:rFonts w:hint="default"/>
                <w:color w:val="auto"/>
                <w:spacing w:val="12"/>
              </w:rPr>
            </w:pPr>
            <w:r>
              <w:rPr>
                <w:rFonts w:hint="eastAsia" w:ascii="ＭＳ 明朝" w:hAnsi="ＭＳ 明朝" w:eastAsia="ＭＳ 明朝"/>
                <w:color w:val="auto"/>
                <w:sz w:val="21"/>
              </w:rPr>
              <w:t>３．障がい者の雇用状況で「雇用する計画はない。」の欄に○印を記入した団体は、障がい者の雇用計画について記載する必要はありません。</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４．令和５年９月１日現在の状況で記入してください。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５．記入は、あくまでも申請団体単位の状況で記載し、障害者雇用促進法第</w:t>
            </w:r>
            <w:r>
              <w:rPr>
                <w:rFonts w:hint="default" w:ascii="ＭＳ 明朝" w:hAnsi="ＭＳ 明朝" w:eastAsia="ＭＳ 明朝"/>
                <w:color w:val="auto"/>
                <w:sz w:val="21"/>
              </w:rPr>
              <w:t>44</w:t>
            </w:r>
            <w:r>
              <w:rPr>
                <w:rFonts w:hint="default" w:ascii="ＭＳ 明朝" w:hAnsi="ＭＳ 明朝" w:eastAsia="ＭＳ 明朝"/>
                <w:color w:val="auto"/>
                <w:sz w:val="21"/>
              </w:rPr>
              <w:t>条及び第</w:t>
            </w:r>
            <w:r>
              <w:rPr>
                <w:rFonts w:hint="default" w:ascii="ＭＳ 明朝" w:hAnsi="ＭＳ 明朝" w:eastAsia="ＭＳ 明朝"/>
                <w:color w:val="auto"/>
                <w:sz w:val="21"/>
              </w:rPr>
              <w:t>45</w:t>
            </w:r>
            <w:r>
              <w:rPr>
                <w:rFonts w:hint="default" w:ascii="ＭＳ 明朝" w:hAnsi="ＭＳ 明朝" w:eastAsia="ＭＳ 明朝"/>
                <w:color w:val="auto"/>
                <w:sz w:val="21"/>
              </w:rPr>
              <w:t>条に定める特定子会社、またはグループ認定を受けた法人は含みません。</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６．障がい者の雇用者数は、障がいの程度や種類にかかわらず、労働保険の適用のある者の数値を記入してください。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８．コンソーシアムでの申請の場合は、構成団体のいずれかが障害者雇用状況報告義務事業者であれば、本記載項目への記載の必要はありません。ただし、構成団体の全てが障害者雇用状況報告義務事業者でない場合は、構成団体の合計により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・障がいの種別や程度など心身の状況に応じて適切な配置計画となっているか　</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・計画が実現の可能性の高い具体的な計画となっているか</w:t>
            </w:r>
          </w:p>
          <w:p>
            <w:pPr>
              <w:pStyle w:val="15"/>
              <w:kinsoku w:val="0"/>
              <w:spacing w:line="354" w:lineRule="atLeas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既に雇用しているか又は雇用する予定の障がい者の配置計画（令和５年９月１日現在）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w:t>
            </w:r>
            <w:r>
              <w:rPr>
                <w:rFonts w:hint="default" w:ascii="ＭＳ 明朝" w:hAnsi="ＭＳ 明朝" w:eastAsia="ＭＳ ゴシック"/>
                <w:color w:val="auto"/>
                <w:sz w:val="21"/>
                <w:u w:val="wave" w:color="000000"/>
              </w:rPr>
              <w:t>配置計画に要記載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eastAsia" w:ascii="ＭＳ 明朝" w:hAnsi="ＭＳ 明朝" w:eastAsia="ＭＳ 明朝"/>
                <w:color w:val="auto"/>
                <w:spacing w:val="3"/>
                <w:sz w:val="21"/>
                <w:fitText w:val="8424" w:id="2"/>
              </w:rPr>
              <w:t>障がい者の配置計画について（令和５年９月１日現在）…</w:t>
            </w:r>
            <w:r>
              <w:rPr>
                <w:rFonts w:hint="default" w:ascii="ＭＳ 明朝" w:hAnsi="ＭＳ 明朝" w:eastAsia="ＭＳ ゴシック"/>
                <w:color w:val="auto"/>
                <w:spacing w:val="3"/>
                <w:sz w:val="21"/>
                <w:u w:val="wave" w:color="000000"/>
                <w:fitText w:val="8424" w:id="2"/>
              </w:rPr>
              <w:t>業務毎に記載してください。</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①障がい者を配置する業務の概要</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4092"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3"/>
              </w:rPr>
              <w:t>業務の名</w:t>
            </w:r>
            <w:r>
              <w:rPr>
                <w:rFonts w:hint="default" w:ascii="ＭＳ 明朝" w:hAnsi="ＭＳ 明朝" w:eastAsia="ＭＳ 明朝"/>
                <w:color w:val="auto"/>
                <w:spacing w:val="2"/>
                <w:sz w:val="21"/>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4"/>
              </w:rPr>
              <w:t>業務の内</w:t>
            </w:r>
            <w:r>
              <w:rPr>
                <w:rFonts w:hint="default" w:ascii="ＭＳ 明朝" w:hAnsi="ＭＳ 明朝" w:eastAsia="ＭＳ 明朝"/>
                <w:color w:val="auto"/>
                <w:spacing w:val="2"/>
                <w:sz w:val="21"/>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p>
        </w:tc>
        <w:tc>
          <w:tcPr>
            <w:tcW w:w="5233"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②障がい者の雇用形態別の雇用条件</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（担当業務の障がい者毎に記載し、個人名は記載せず、アルファベットで表現してください。また、行が足りない場合は追加してください。）</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常　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賃金月額</w:t>
            </w: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Ａ</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Ｂ</w:t>
            </w:r>
          </w:p>
        </w:tc>
        <w:tc>
          <w:tcPr>
            <w:tcW w:w="1982"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非常勤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項　　　　目</w:t>
            </w:r>
          </w:p>
        </w:tc>
        <w:tc>
          <w:tcPr>
            <w:tcW w:w="1984"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Ｃ</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sz w:val="16"/>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１．複数の業務に障がい者を配置する場合は、業務毎に「障がい者の配置計画」を作成してください。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４．配置計画の「配置される障がい者の人数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r>
              <w:rPr>
                <w:rFonts w:hint="default" w:ascii="ＭＳ 明朝" w:hAnsi="ＭＳ 明朝" w:eastAsia="ＭＳ 明朝"/>
                <w:color w:val="auto"/>
                <w:sz w:val="21"/>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・障がい者の就労支援に対して積極的か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委託等障がい者の就労支援を計画していますか（令和５年９月１日現在）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eastAsia" w:ascii="ＭＳ 明朝" w:hAnsi="ＭＳ 明朝" w:eastAsia="ＭＳ 明朝"/>
                <w:color w:val="auto"/>
                <w:spacing w:val="-6"/>
                <w:sz w:val="21"/>
              </w:rPr>
              <w:t>→</w:t>
            </w:r>
            <w:r>
              <w:rPr>
                <w:rFonts w:hint="default" w:ascii="ＭＳ 明朝" w:hAnsi="ＭＳ 明朝" w:eastAsia="ＭＳ ゴシック"/>
                <w:color w:val="auto"/>
                <w:spacing w:val="-6"/>
                <w:sz w:val="21"/>
                <w:u w:val="wave" w:color="000000"/>
              </w:rPr>
              <w:t>就労支援計画に要記載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委託等による障がい者の就労支援の計画について</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2338" w:type="dxa"/>
            <w:gridSpan w:val="6"/>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5379"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業務の実施方法</w:t>
            </w:r>
          </w:p>
          <w:p>
            <w:pPr>
              <w:pStyle w:val="15"/>
              <w:kinsoku w:val="0"/>
              <w:spacing w:line="354" w:lineRule="atLeast"/>
              <w:jc w:val="center"/>
              <w:rPr>
                <w:rFonts w:hint="default"/>
                <w:color w:val="auto"/>
                <w:spacing w:val="12"/>
              </w:rPr>
            </w:pPr>
            <w:r>
              <w:rPr>
                <w:rFonts w:hint="eastAsia" w:ascii="ＭＳ 明朝" w:hAnsi="ＭＳ 明朝" w:eastAsia="ＭＳ 明朝"/>
                <w:color w:val="auto"/>
                <w:spacing w:val="-2"/>
                <w:sz w:val="16"/>
              </w:rPr>
              <w:t>（○で囲んでください。</w:t>
            </w:r>
            <w:r>
              <w:rPr>
                <w:rFonts w:hint="default" w:ascii="ＭＳ 明朝" w:hAnsi="ＭＳ 明朝" w:eastAsia="ＭＳ 明朝"/>
                <w:color w:val="auto"/>
                <w:sz w:val="21"/>
              </w:rPr>
              <w:t>）</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ア　業務委託　　　　イ　業務委託以外の方法</w:t>
            </w: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業務の実施方法の区分</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5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業務委託</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委託先</w:t>
            </w:r>
            <w:r>
              <w:rPr>
                <w:rFonts w:hint="default" w:ascii="ＭＳ 明朝" w:hAnsi="ＭＳ 明朝" w:eastAsia="ＭＳ 明朝"/>
                <w:color w:val="auto"/>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委託先の障がい者雇用の状況（該当を○）</w:t>
            </w:r>
          </w:p>
          <w:p>
            <w:pPr>
              <w:pStyle w:val="15"/>
              <w:kinsoku w:val="0"/>
              <w:spacing w:line="354" w:lineRule="atLeast"/>
              <w:jc w:val="left"/>
              <w:rPr>
                <w:rFonts w:hint="default"/>
                <w:color w:val="auto"/>
                <w:spacing w:val="12"/>
              </w:rPr>
            </w:pP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ア　委託先が直接障がい者を雇用している。</w:t>
            </w:r>
          </w:p>
          <w:p>
            <w:pPr>
              <w:pStyle w:val="15"/>
              <w:kinsoku w:val="0"/>
              <w:spacing w:line="354" w:lineRule="atLeast"/>
              <w:jc w:val="left"/>
              <w:rPr>
                <w:rFonts w:hint="default"/>
                <w:color w:val="auto"/>
                <w:spacing w:val="12"/>
              </w:rPr>
            </w:pPr>
          </w:p>
          <w:p>
            <w:pPr>
              <w:pStyle w:val="15"/>
              <w:kinsoku w:val="0"/>
              <w:spacing w:line="354" w:lineRule="atLeast"/>
              <w:ind w:left="702" w:hanging="630" w:hangingChars="300"/>
              <w:jc w:val="left"/>
              <w:rPr>
                <w:rFonts w:hint="default"/>
                <w:color w:val="auto"/>
                <w:spacing w:val="12"/>
              </w:rPr>
            </w:pPr>
            <w:r>
              <w:rPr>
                <w:rFonts w:hint="default" w:ascii="ＭＳ 明朝" w:hAnsi="ＭＳ 明朝" w:eastAsia="ＭＳ 明朝"/>
                <w:color w:val="auto"/>
                <w:sz w:val="21"/>
              </w:rPr>
              <w:t>　イ　委託先が障がい者の就労支援関係事業所や障がい者関係団体である。</w:t>
            </w: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委託以外</w:t>
            </w: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※複数の業務を実施する場合は、表を増やして記載してください。</w:t>
            </w:r>
          </w:p>
          <w:p>
            <w:pPr>
              <w:pStyle w:val="15"/>
              <w:kinsoku w:val="0"/>
              <w:spacing w:line="406" w:lineRule="exact"/>
              <w:jc w:val="left"/>
              <w:rPr>
                <w:rFonts w:hint="default"/>
                <w:color w:val="auto"/>
                <w:spacing w:val="12"/>
              </w:rPr>
            </w:pPr>
            <w:r>
              <w:rPr>
                <w:rFonts w:hint="default" w:ascii="ＭＳ 明朝" w:hAnsi="ＭＳ 明朝" w:eastAsia="ＭＳ ゴシック"/>
                <w:color w:val="auto"/>
                <w:spacing w:val="2"/>
                <w:sz w:val="26"/>
              </w:rPr>
              <w:t>　注）</w:t>
            </w:r>
          </w:p>
          <w:p>
            <w:pPr>
              <w:pStyle w:val="15"/>
              <w:kinsoku w:val="0"/>
              <w:spacing w:line="354" w:lineRule="atLeast"/>
              <w:ind w:left="702" w:hanging="630" w:hangingChars="3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２．様式３－３「業務の収支計画」との整合を必ず図っておいてください。</w:t>
            </w:r>
          </w:p>
        </w:tc>
      </w:tr>
    </w:tbl>
    <w:p>
      <w:pPr>
        <w:pStyle w:val="15"/>
        <w:adjustRightInd w:val="1"/>
        <w:jc w:val="left"/>
        <w:rPr>
          <w:rFonts w:hint="default"/>
          <w:color w:val="auto"/>
        </w:rPr>
      </w:pPr>
    </w:p>
    <w:p>
      <w:pPr>
        <w:pStyle w:val="15"/>
        <w:adjustRightInd w:val="1"/>
        <w:jc w:val="left"/>
        <w:rPr>
          <w:rFonts w:hint="default"/>
          <w:color w:val="auto"/>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eastAsia" w:ascii="ＭＳ 明朝" w:hAnsi="ＭＳ 明朝" w:eastAsia="ＭＳ 明朝"/>
          <w:color w:val="auto"/>
          <w:sz w:val="21"/>
        </w:rPr>
        <w:t>3</w:t>
      </w:r>
      <w:r>
        <w:rPr>
          <w:rFonts w:hint="default" w:ascii="ＭＳ 明朝" w:hAnsi="ＭＳ 明朝" w:eastAsia="ＭＳ 明朝"/>
          <w:color w:val="auto"/>
          <w:sz w:val="21"/>
        </w:rPr>
        <w:t>）ワーク・ライフ・バランス等の推進に関する取組状況</w:t>
      </w:r>
    </w:p>
    <w:p>
      <w:pPr>
        <w:pStyle w:val="15"/>
        <w:adjustRightInd w:val="1"/>
        <w:ind w:left="210" w:leftChars="100"/>
        <w:jc w:val="left"/>
        <w:rPr>
          <w:rFonts w:hint="default"/>
          <w:color w:val="auto"/>
        </w:rPr>
      </w:pPr>
    </w:p>
    <w:p>
      <w:pPr>
        <w:pStyle w:val="15"/>
        <w:adjustRightInd w:val="1"/>
        <w:ind w:left="210" w:leftChars="100"/>
        <w:jc w:val="left"/>
        <w:rPr>
          <w:rFonts w:hint="default"/>
          <w:color w:val="auto"/>
        </w:rPr>
      </w:pPr>
      <w:r>
        <w:rPr>
          <w:rFonts w:hint="eastAsia" w:ascii="ＭＳ 明朝" w:hAnsi="ＭＳ 明朝" w:eastAsia="ＭＳ 明朝"/>
          <w:color w:val="auto"/>
          <w:sz w:val="21"/>
        </w:rPr>
        <w:t>※「①ワーク・ライフ・バランス等の推進に関する取組の有無」における回答内容によって、その後の記載項目が異なりますので、ご注意ください。</w:t>
      </w:r>
    </w:p>
    <w:p>
      <w:pPr>
        <w:pStyle w:val="15"/>
        <w:adjustRightInd w:val="1"/>
        <w:ind w:firstLine="210" w:firstLineChars="100"/>
        <w:jc w:val="left"/>
        <w:rPr>
          <w:rFonts w:hint="default"/>
          <w:color w:val="auto"/>
        </w:rPr>
      </w:pPr>
      <w:r>
        <w:rPr>
          <w:rFonts w:hint="default" w:ascii="ＭＳ 明朝" w:hAnsi="ＭＳ 明朝" w:eastAsia="ＭＳ 明朝"/>
          <w:color w:val="auto"/>
          <w:sz w:val="21"/>
        </w:rPr>
        <w:t>・「ア　以下の認定制度のうち、いずれかの認定を受けている。」と回答した場合は、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→「②ワーク・ライフ・バランス等の推進に関する認定状況」に記載してください。</w:t>
      </w:r>
    </w:p>
    <w:p>
      <w:pPr>
        <w:pStyle w:val="15"/>
        <w:adjustRightInd w:val="1"/>
        <w:ind w:left="464" w:leftChars="121" w:hanging="210" w:hangingChars="100"/>
        <w:jc w:val="left"/>
        <w:rPr>
          <w:rFonts w:hint="default"/>
          <w:color w:val="auto"/>
        </w:rPr>
      </w:pPr>
      <w:r>
        <w:rPr>
          <w:rFonts w:hint="default" w:ascii="ＭＳ 明朝" w:hAnsi="ＭＳ 明朝" w:eastAsia="ＭＳ 明朝"/>
          <w:color w:val="auto"/>
          <w:sz w:val="21"/>
        </w:rPr>
        <w:t>・「イ　認定は受けていないが、女性活躍推進や子育て支援を促進する制度設計や取組を行っている。」と回答した場合は、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→「③ワーク・ライフ・バランス等の推進に関する取組状況」に記載してください。</w:t>
      </w:r>
    </w:p>
    <w:p>
      <w:pPr>
        <w:pStyle w:val="15"/>
        <w:adjustRightInd w:val="1"/>
        <w:jc w:val="left"/>
        <w:rPr>
          <w:rFonts w:hint="default"/>
          <w:color w:val="auto"/>
        </w:rPr>
      </w:pPr>
    </w:p>
    <w:p>
      <w:pPr>
        <w:pStyle w:val="15"/>
        <w:adjustRightInd w:val="1"/>
        <w:jc w:val="left"/>
        <w:rPr>
          <w:rFonts w:hint="default"/>
          <w:color w:val="auto"/>
        </w:rPr>
      </w:pPr>
      <w:r>
        <w:rPr>
          <w:rFonts w:hint="eastAsia" w:ascii="ＭＳ 明朝" w:hAnsi="ＭＳ 明朝" w:eastAsia="ＭＳ 明朝"/>
          <w:color w:val="auto"/>
          <w:sz w:val="21"/>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10" w:firstLineChars="100"/>
              <w:jc w:val="both"/>
              <w:rPr>
                <w:rFonts w:hint="default"/>
                <w:color w:val="auto"/>
              </w:rPr>
            </w:pPr>
            <w:r>
              <w:rPr>
                <w:rFonts w:hint="default" w:ascii="ＭＳ 明朝" w:hAnsi="ＭＳ 明朝" w:eastAsia="ＭＳ 明朝"/>
                <w:color w:val="auto"/>
                <w:sz w:val="21"/>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これらのことに対して、貴団体の取組状況を記入してください。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取組の有無（令和５年９月１日現在）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5"/>
              </w:rPr>
              <w:t>②認定状況に要記</w:t>
            </w:r>
            <w:r>
              <w:rPr>
                <w:rFonts w:hint="default" w:ascii="ＭＳ 明朝" w:hAnsi="ＭＳ 明朝" w:eastAsia="ＭＳ 明朝"/>
                <w:color w:val="auto"/>
                <w:spacing w:val="4"/>
                <w:sz w:val="21"/>
                <w:fitText w:val="2106" w:id="5"/>
              </w:rPr>
              <w:t>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6"/>
              </w:rPr>
              <w:t>③取組状況に要記</w:t>
            </w:r>
            <w:r>
              <w:rPr>
                <w:rFonts w:hint="default" w:ascii="ＭＳ 明朝" w:hAnsi="ＭＳ 明朝" w:eastAsia="ＭＳ 明朝"/>
                <w:color w:val="auto"/>
                <w:spacing w:val="4"/>
                <w:sz w:val="21"/>
                <w:fitText w:val="2106" w:id="6"/>
              </w:rPr>
              <w:t>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rPr>
            </w:pPr>
            <w:r>
              <w:rPr>
                <w:rFonts w:hint="eastAsia" w:ascii="ＭＳ 明朝" w:hAnsi="ＭＳ 明朝" w:eastAsia="ＭＳ 明朝"/>
                <w:color w:val="auto"/>
                <w:sz w:val="21"/>
              </w:rPr>
              <w:t>　　　※「取組の有無」に示す「認定制度等」とは、以下の制度を指します。</w:t>
            </w:r>
          </w:p>
          <w:p>
            <w:pPr>
              <w:pStyle w:val="15"/>
              <w:kinsoku w:val="0"/>
              <w:spacing w:line="354" w:lineRule="atLeast"/>
              <w:ind w:firstLine="840" w:firstLineChars="400"/>
              <w:jc w:val="left"/>
              <w:rPr>
                <w:rFonts w:hint="eastAsia"/>
                <w:color w:val="auto"/>
                <w:sz w:val="22"/>
              </w:rPr>
            </w:pPr>
            <w:r>
              <w:rPr>
                <w:rFonts w:hint="default" w:ascii="ＭＳ 明朝" w:hAnsi="ＭＳ 明朝" w:eastAsia="ＭＳ 明朝"/>
                <w:color w:val="auto"/>
                <w:sz w:val="21"/>
              </w:rPr>
              <w:t>ア　</w:t>
            </w:r>
            <w:r>
              <w:rPr>
                <w:rFonts w:hint="default" w:ascii="ＭＳ 明朝" w:hAnsi="ＭＳ 明朝" w:eastAsia="ＭＳ 明朝"/>
                <w:color w:val="auto"/>
                <w:sz w:val="22"/>
              </w:rPr>
              <w:t>女性活躍推進法に基づく基準適合一般事業主認定制度（えるぼし認定）</w:t>
            </w:r>
          </w:p>
          <w:p>
            <w:pPr>
              <w:pStyle w:val="15"/>
              <w:kinsoku w:val="0"/>
              <w:spacing w:line="354" w:lineRule="atLeast"/>
              <w:ind w:left="124" w:leftChars="59" w:firstLine="668" w:firstLineChars="318"/>
              <w:jc w:val="left"/>
              <w:rPr>
                <w:rFonts w:hint="default"/>
                <w:color w:val="auto"/>
              </w:rPr>
            </w:pPr>
            <w:r>
              <w:rPr>
                <w:rFonts w:hint="default" w:ascii="ＭＳ 明朝" w:hAnsi="ＭＳ 明朝" w:eastAsia="ＭＳ 明朝"/>
                <w:color w:val="auto"/>
                <w:sz w:val="22"/>
              </w:rPr>
              <w:t>イ　健康経営優良法人</w:t>
            </w:r>
            <w:r>
              <w:rPr>
                <w:rFonts w:hint="default" w:ascii="ＭＳ 明朝" w:hAnsi="ＭＳ 明朝" w:eastAsia="ＭＳ 明朝"/>
                <w:color w:val="auto"/>
                <w:sz w:val="22"/>
              </w:rPr>
              <w:t>2023</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ウ　ひめボス事業所</w:t>
            </w:r>
            <w:r>
              <w:rPr>
                <w:rFonts w:hint="default" w:ascii="ＭＳ 明朝" w:hAnsi="ＭＳ 明朝" w:eastAsia="ＭＳ 明朝"/>
                <w:color w:val="auto"/>
                <w:sz w:val="21"/>
              </w:rPr>
              <w:t>plus</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エ　一般事業主行動計画に基づく次世代育成支援対策取組企業認定（くるみん、プラチナくるみん、トライくるみん）</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pacing w:val="12"/>
                <w:sz w:val="21"/>
              </w:rPr>
              <w:t>オ　えひめ仕事と家庭の両立応援企業</w:t>
            </w: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②</w:t>
      </w:r>
      <w:r>
        <w:rPr>
          <w:rFonts w:hint="default" w:ascii="ＭＳ 明朝" w:hAnsi="ＭＳ 明朝" w:eastAsia="ＭＳ 明朝"/>
          <w:color w:val="auto"/>
          <w:sz w:val="21"/>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ワーク・ライフ・バランス等の推進に関する取組の有無」により、「ア　以下の認定制度等のうち、いずれかの認定（表彰）を受けている。」と回答した団体のみ記載してください。</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rHeight w:val="533" w:hRule="atLeast"/>
        </w:trPr>
        <w:tc>
          <w:tcPr>
            <w:tcW w:w="9237" w:type="dxa"/>
            <w:gridSpan w:val="2"/>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9237" w:type="dxa"/>
            <w:gridSpan w:val="2"/>
            <w:tcBorders>
              <w:top w:val="nil"/>
              <w:left w:val="single" w:color="000000" w:sz="12" w:space="0"/>
              <w:bottom w:val="single" w:color="000000" w:sz="12" w:space="0"/>
              <w:right w:val="single" w:color="000000" w:sz="12" w:space="0"/>
              <w:tl2br w:val="nil"/>
              <w:tr2bl w:val="nil"/>
            </w:tcBorders>
            <w:vAlign w:val="top"/>
          </w:tcPr>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835"/>
              <w:gridCol w:w="2135"/>
              <w:gridCol w:w="1701"/>
              <w:gridCol w:w="992"/>
            </w:tblGrid>
            <w:tr>
              <w:trPr>
                <w:trHeight w:val="180"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認証（表彰）を受けている制度</w:t>
                  </w:r>
                </w:p>
              </w:tc>
              <w:tc>
                <w:tcPr>
                  <w:tcW w:w="992" w:type="dxa"/>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pacing w:val="12"/>
                      <w:sz w:val="21"/>
                    </w:rPr>
                    <w:t>該当欄に○</w:t>
                  </w:r>
                </w:p>
              </w:tc>
            </w:tr>
            <w:tr>
              <w:trPr>
                <w:trHeight w:val="23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z w:val="22"/>
                    </w:rPr>
                  </w:pPr>
                  <w:r>
                    <w:rPr>
                      <w:rFonts w:hint="default" w:ascii="ＭＳ 明朝" w:hAnsi="ＭＳ 明朝" w:eastAsia="ＭＳ 明朝"/>
                      <w:color w:val="auto"/>
                      <w:sz w:val="22"/>
                    </w:rPr>
                    <w:t>女性活躍推進法に基づく基準適合一般事業主認定制度</w:t>
                  </w:r>
                </w:p>
                <w:p>
                  <w:pPr>
                    <w:pStyle w:val="15"/>
                    <w:kinsoku w:val="0"/>
                    <w:spacing w:line="354" w:lineRule="atLeast"/>
                    <w:jc w:val="both"/>
                    <w:rPr>
                      <w:rFonts w:hint="default"/>
                      <w:color w:val="auto"/>
                    </w:rPr>
                  </w:pPr>
                  <w:r>
                    <w:rPr>
                      <w:rFonts w:hint="default" w:ascii="ＭＳ 明朝" w:hAnsi="ＭＳ 明朝" w:eastAsia="ＭＳ 明朝"/>
                      <w:color w:val="auto"/>
                      <w:sz w:val="22"/>
                    </w:rPr>
                    <w:t>（えるぼし認定）</w:t>
                  </w: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１段階目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２段階目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３段階目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457"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健康経営優良法人</w:t>
                  </w:r>
                  <w:r>
                    <w:rPr>
                      <w:rFonts w:hint="default" w:ascii="ＭＳ 明朝" w:hAnsi="ＭＳ 明朝" w:eastAsia="ＭＳ 明朝"/>
                      <w:color w:val="auto"/>
                      <w:sz w:val="21"/>
                    </w:rPr>
                    <w:t>2023</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auto"/>
                      <w:spacing w:val="12"/>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r>
            <w:tr>
              <w:trPr>
                <w:trHeight w:val="40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一般事業主行動計画に基づく次世代育成支援対策取組企業認定</w:t>
                  </w:r>
                </w:p>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（くるみん、プラチナくるみん、トライくるみん）</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12"/>
                      <w:sz w:val="21"/>
                    </w:rPr>
                    <w:t>くるみん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r>
                    <w:rPr>
                      <w:rFonts w:hint="default" w:ascii="ＭＳ 明朝" w:hAnsi="ＭＳ 明朝" w:eastAsia="ＭＳ 明朝"/>
                      <w:color w:val="auto"/>
                      <w:spacing w:val="0"/>
                      <w:w w:val="90"/>
                      <w:sz w:val="21"/>
                      <w:fitText w:val="1521" w:id="7"/>
                    </w:rPr>
                    <w:t>プラチナくるみ</w:t>
                  </w:r>
                  <w:r>
                    <w:rPr>
                      <w:rFonts w:hint="default" w:ascii="ＭＳ 明朝" w:hAnsi="ＭＳ 明朝" w:eastAsia="ＭＳ 明朝"/>
                      <w:color w:val="auto"/>
                      <w:spacing w:val="5"/>
                      <w:w w:val="90"/>
                      <w:sz w:val="21"/>
                      <w:fitText w:val="1521" w:id="7"/>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7"/>
                      <w:sz w:val="21"/>
                      <w:fitText w:val="1521" w:id="8"/>
                    </w:rPr>
                    <w:t>トライくる</w:t>
                  </w:r>
                  <w:r>
                    <w:rPr>
                      <w:rFonts w:hint="default" w:ascii="ＭＳ 明朝" w:hAnsi="ＭＳ 明朝" w:eastAsia="ＭＳ 明朝"/>
                      <w:color w:val="auto"/>
                      <w:spacing w:val="7"/>
                      <w:w w:val="90"/>
                      <w:sz w:val="21"/>
                      <w:fitText w:val="1521" w:id="8"/>
                    </w:rPr>
                    <w:t>み</w:t>
                  </w:r>
                  <w:r>
                    <w:rPr>
                      <w:rFonts w:hint="default" w:ascii="ＭＳ 明朝" w:hAnsi="ＭＳ 明朝" w:eastAsia="ＭＳ 明朝"/>
                      <w:color w:val="auto"/>
                      <w:spacing w:val="4"/>
                      <w:w w:val="90"/>
                      <w:sz w:val="21"/>
                      <w:fitText w:val="1521" w:id="8"/>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559"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えひめ仕事と家庭の両立応援企業</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認証企業</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p>
              </w:tc>
            </w:tr>
            <w:tr>
              <w:trPr>
                <w:trHeight w:val="559"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ゴールド企業認証</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ind w:left="420" w:hanging="420"/>
                    <w:jc w:val="center"/>
                    <w:rPr>
                      <w:rFonts w:hint="default"/>
                      <w:color w:val="auto"/>
                      <w:spacing w:val="12"/>
                    </w:rPr>
                  </w:pPr>
                </w:p>
              </w:tc>
            </w:tr>
          </w:tbl>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ind w:firstLine="630" w:firstLineChars="300"/>
              <w:jc w:val="left"/>
              <w:rPr>
                <w:rFonts w:hint="default"/>
                <w:color w:val="auto"/>
                <w:spacing w:val="12"/>
              </w:rPr>
            </w:pP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default" w:ascii="ＭＳ 明朝" w:hAnsi="ＭＳ 明朝" w:eastAsia="ＭＳ 明朝"/>
          <w:color w:val="auto"/>
          <w:sz w:val="24"/>
        </w:rPr>
        <w:br w:type="page"/>
      </w:r>
      <w:r>
        <w:rPr>
          <w:rFonts w:hint="eastAsia" w:ascii="ＭＳ 明朝" w:hAnsi="ＭＳ 明朝" w:eastAsia="ＭＳ 明朝"/>
          <w:color w:val="auto"/>
          <w:sz w:val="21"/>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６　応募者の実績</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類似施設の運営の実績、ノウハウの有無について、添付資料「同種又は類似施設の管理運営実績が分かる書類」に基づき審査します。</w:t>
            </w:r>
          </w:p>
          <w:p>
            <w:pPr>
              <w:pStyle w:val="15"/>
              <w:kinsoku w:val="0"/>
              <w:spacing w:line="354" w:lineRule="atLeast"/>
              <w:jc w:val="left"/>
              <w:rPr>
                <w:rFonts w:hint="default"/>
                <w:color w:val="auto"/>
                <w:spacing w:val="12"/>
              </w:rPr>
            </w:pPr>
          </w:p>
          <w:p>
            <w:pPr>
              <w:pStyle w:val="15"/>
              <w:numPr>
                <w:ilvl w:val="0"/>
                <w:numId w:val="1"/>
              </w:numPr>
              <w:kinsoku w:val="0"/>
              <w:spacing w:line="354" w:lineRule="atLeast"/>
              <w:jc w:val="left"/>
              <w:rPr>
                <w:rFonts w:hint="default"/>
                <w:color w:val="auto"/>
                <w:spacing w:val="12"/>
              </w:rPr>
            </w:pPr>
            <w:r>
              <w:rPr>
                <w:rFonts w:hint="default" w:ascii="ＭＳ 明朝" w:hAnsi="ＭＳ 明朝" w:eastAsia="ＭＳ 明朝"/>
                <w:color w:val="auto"/>
                <w:sz w:val="21"/>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・類似施設の運営の実績の有無</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・実績やノウハウが施設管理運営に有効であるか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p>
      <w:pPr>
        <w:pStyle w:val="0"/>
        <w:suppressAutoHyphens w:val="0"/>
        <w:kinsoku w:val="1"/>
        <w:wordWrap w:val="1"/>
        <w:overflowPunct w:val="1"/>
        <w:jc w:val="left"/>
        <w:textAlignment w:val="auto"/>
        <w:rPr>
          <w:rFonts w:hint="default"/>
          <w:color w:val="auto"/>
          <w:spacing w:val="12"/>
        </w:rPr>
      </w:pPr>
      <w:r>
        <w:rPr>
          <w:rFonts w:hint="default" w:ascii="ＭＳ 明朝" w:hAnsi="ＭＳ 明朝" w:eastAsia="ＭＳ 明朝"/>
          <w:color w:val="auto"/>
          <w:sz w:val="21"/>
        </w:rPr>
        <w:t>７　応募者の取組み姿勢</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別添「業務仕様書」第５の４の（２）の規定により、指定管理者は「関前地区火葬業務委託事業」を受託するよう要請していますが、現在の条件で当該事業の実施について取組む意思はあるか、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・自らの実績やノウハウを有効に生かし、当該指定管理業務以外の事業実施にも積極的か</w:t>
            </w: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sectPr>
      <w:footerReference r:id="rId6" w:type="default"/>
      <w:footnotePr>
        <w:numFmt w:val="decimalFullWidth"/>
      </w:footnotePr>
      <w:type w:val="continuous"/>
      <w:pgSz w:w="11906" w:h="16838"/>
      <w:pgMar w:top="993" w:right="1134" w:bottom="1134" w:left="1418" w:header="720" w:footer="720" w:gutter="0"/>
      <w:pgNumType w:start="1"/>
      <w:cols w:space="720"/>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6"/>
      <w:rPr>
        <w:rFonts w:hint="default"/>
        <w:spacing w:val="12"/>
      </w:rPr>
    </w:pPr>
    <w:r>
      <w:rPr>
        <w:rFonts w:hint="default" w:ascii="ＭＳ 明朝" w:hAnsi="ＭＳ 明朝"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1"/>
      </w:rPr>
      <w:t>22</w:t>
    </w:r>
    <w:r>
      <w:rPr>
        <w:rFonts w:hint="eastAsia"/>
      </w:rPr>
      <w:fldChar w:fldCharType="end"/>
    </w:r>
    <w:r>
      <w:rPr>
        <w:rFonts w:hint="default" w:ascii="ＭＳ 明朝" w:hAnsi="ＭＳ 明朝" w:eastAsia="ＭＳ 明朝"/>
        <w:color w:val="000000"/>
        <w:sz w:val="21"/>
      </w:rPr>
      <w:t xml:space="preserve"> -</w:t>
    </w:r>
  </w:p>
  <w:p>
    <w:pPr>
      <w:pStyle w:val="0"/>
      <w:jc w:val="both"/>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0A8B88"/>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ShadeFormData/>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both"/>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paragraph" w:styleId="16" w:customStyle="1">
    <w:name w:val="一太郎"/>
    <w:next w:val="16"/>
    <w:link w:val="0"/>
    <w:uiPriority w:val="0"/>
    <w:qFormat/>
    <w:pPr>
      <w:widowControl w:val="0"/>
      <w:suppressAutoHyphens w:val="1"/>
      <w:kinsoku w:val="0"/>
      <w:wordWrap w:val="0"/>
      <w:overflowPunct w:val="0"/>
      <w:autoSpaceDE w:val="0"/>
      <w:autoSpaceDN w:val="0"/>
      <w:adjustRightInd w:val="0"/>
      <w:spacing w:line="360" w:lineRule="exact"/>
      <w:ind w:left="0" w:right="0"/>
      <w:jc w:val="both"/>
      <w:textAlignment w:val="baseline"/>
    </w:pPr>
    <w:rPr>
      <w:rFonts w:ascii="ＭＳ 明朝" w:hAnsi="ＭＳ 明朝" w:eastAsia="ＭＳ 明朝"/>
      <w:spacing w:val="1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28</Pages>
  <Words>32</Words>
  <Characters>10742</Characters>
  <Application>JUST Note</Application>
  <Lines>21314</Lines>
  <Paragraphs>541</Paragraphs>
  <CharactersWithSpaces>11775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渡部美奈</cp:lastModifiedBy>
  <cp:lastPrinted>2017-08-29T09:59:00Z</cp:lastPrinted>
  <dcterms:created xsi:type="dcterms:W3CDTF">2017-08-29T09:56:00Z</dcterms:created>
  <dcterms:modified xsi:type="dcterms:W3CDTF">2023-08-04T00:00:09Z</dcterms:modified>
  <cp:revision>41</cp:revision>
</cp:coreProperties>
</file>