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C5FE" w14:textId="77777777" w:rsidR="007622CE" w:rsidRPr="00534660" w:rsidRDefault="00C10561" w:rsidP="00534660">
      <w:pPr>
        <w:jc w:val="center"/>
        <w:rPr>
          <w:b/>
          <w:sz w:val="32"/>
        </w:rPr>
      </w:pPr>
      <w:r w:rsidRPr="00534660">
        <w:rPr>
          <w:rFonts w:hint="eastAsia"/>
          <w:b/>
          <w:sz w:val="32"/>
        </w:rPr>
        <w:t>今治市子ども・子育て会議の公募委員を募集します</w:t>
      </w:r>
    </w:p>
    <w:p w14:paraId="148B4ED5" w14:textId="77777777" w:rsidR="00C10561" w:rsidRDefault="00C10561" w:rsidP="00171093">
      <w:pPr>
        <w:spacing w:line="0" w:lineRule="atLeast"/>
      </w:pPr>
    </w:p>
    <w:p w14:paraId="3F5C05A4" w14:textId="77777777" w:rsidR="00C41750" w:rsidRDefault="00C41750" w:rsidP="00171093">
      <w:pPr>
        <w:spacing w:line="0" w:lineRule="atLeast"/>
      </w:pPr>
    </w:p>
    <w:p w14:paraId="48512A43" w14:textId="5736ECD4" w:rsidR="00D727DB" w:rsidRDefault="00C10561" w:rsidP="009B4322">
      <w:pPr>
        <w:ind w:firstLineChars="100" w:firstLine="210"/>
      </w:pPr>
      <w:r>
        <w:rPr>
          <w:rFonts w:hint="eastAsia"/>
        </w:rPr>
        <w:t>幼児期の</w:t>
      </w:r>
      <w:r w:rsidR="004A3A7D">
        <w:rPr>
          <w:rFonts w:hint="eastAsia"/>
        </w:rPr>
        <w:t>学校教育・保育や、地域の子ども・子育て支援を総合的に推進する子ども・子育て支援新制度が</w:t>
      </w:r>
      <w:r>
        <w:rPr>
          <w:rFonts w:hint="eastAsia"/>
        </w:rPr>
        <w:t>、平成</w:t>
      </w:r>
      <w:r>
        <w:rPr>
          <w:rFonts w:hint="eastAsia"/>
        </w:rPr>
        <w:t>27</w:t>
      </w:r>
      <w:r w:rsidR="0037695A">
        <w:rPr>
          <w:rFonts w:hint="eastAsia"/>
        </w:rPr>
        <w:t>年度より</w:t>
      </w:r>
      <w:r w:rsidR="00112309">
        <w:rPr>
          <w:rFonts w:hint="eastAsia"/>
        </w:rPr>
        <w:t>スタートし</w:t>
      </w:r>
      <w:r w:rsidR="00D727DB">
        <w:rPr>
          <w:rFonts w:hint="eastAsia"/>
        </w:rPr>
        <w:t>、</w:t>
      </w:r>
      <w:r w:rsidR="006E5409">
        <w:rPr>
          <w:rFonts w:hint="eastAsia"/>
        </w:rPr>
        <w:t>本</w:t>
      </w:r>
      <w:r w:rsidR="00D727DB">
        <w:rPr>
          <w:rFonts w:hint="eastAsia"/>
        </w:rPr>
        <w:t>市においても、</w:t>
      </w:r>
      <w:r w:rsidR="00D727DB" w:rsidRPr="00D727DB">
        <w:rPr>
          <w:rFonts w:hint="eastAsia"/>
        </w:rPr>
        <w:t>子育て支援サービスや教育・保育環境の充実を図</w:t>
      </w:r>
      <w:r w:rsidR="006E5409">
        <w:rPr>
          <w:rFonts w:hint="eastAsia"/>
        </w:rPr>
        <w:t>り</w:t>
      </w:r>
      <w:r w:rsidR="00D727DB" w:rsidRPr="00D727DB">
        <w:rPr>
          <w:rFonts w:hint="eastAsia"/>
        </w:rPr>
        <w:t>ながら、妊娠・出産・子育ての各ライフステージに応じたきめ細かで切れ目のない支援体制の実現に向け</w:t>
      </w:r>
      <w:r w:rsidR="006E5409">
        <w:rPr>
          <w:rFonts w:hint="eastAsia"/>
        </w:rPr>
        <w:t>、</w:t>
      </w:r>
      <w:r w:rsidR="00D727DB" w:rsidRPr="00D727DB">
        <w:rPr>
          <w:rFonts w:hint="eastAsia"/>
        </w:rPr>
        <w:t>子ども・子育て支援法等に基づき設置された、教育・保育部局、子育て支援施策関係者、児童健全育成施策関係者、学識経験者等で構成する「今治市子ども・子育て会議」からの意見及び地域のニーズを基に、「今治市</w:t>
      </w:r>
      <w:r w:rsidR="00031958">
        <w:rPr>
          <w:rFonts w:hint="eastAsia"/>
        </w:rPr>
        <w:t>こども</w:t>
      </w:r>
      <w:r w:rsidR="00D727DB" w:rsidRPr="00D727DB">
        <w:rPr>
          <w:rFonts w:hint="eastAsia"/>
        </w:rPr>
        <w:t>計画」（期間：令和</w:t>
      </w:r>
      <w:r w:rsidR="00031958">
        <w:rPr>
          <w:rFonts w:hint="eastAsia"/>
        </w:rPr>
        <w:t>７</w:t>
      </w:r>
      <w:r w:rsidR="00D727DB" w:rsidRPr="00D727DB">
        <w:rPr>
          <w:rFonts w:hint="eastAsia"/>
        </w:rPr>
        <w:t>年度～令和</w:t>
      </w:r>
      <w:r w:rsidR="00031958">
        <w:rPr>
          <w:rFonts w:hint="eastAsia"/>
        </w:rPr>
        <w:t>11</w:t>
      </w:r>
      <w:r w:rsidR="00D727DB" w:rsidRPr="00D727DB">
        <w:rPr>
          <w:rFonts w:hint="eastAsia"/>
        </w:rPr>
        <w:t>年度）を策定し</w:t>
      </w:r>
      <w:r w:rsidR="006E5409">
        <w:rPr>
          <w:rFonts w:hint="eastAsia"/>
        </w:rPr>
        <w:t>、</w:t>
      </w:r>
      <w:r w:rsidR="00031958">
        <w:rPr>
          <w:rFonts w:hint="eastAsia"/>
        </w:rPr>
        <w:t>こども・若者</w:t>
      </w:r>
      <w:r w:rsidR="006E5409">
        <w:rPr>
          <w:rFonts w:hint="eastAsia"/>
        </w:rPr>
        <w:t>施策を実施しているところです</w:t>
      </w:r>
      <w:r w:rsidR="00D727DB" w:rsidRPr="00D727DB">
        <w:rPr>
          <w:rFonts w:hint="eastAsia"/>
        </w:rPr>
        <w:t>。</w:t>
      </w:r>
    </w:p>
    <w:p w14:paraId="6CCF2354" w14:textId="36E9F5EF" w:rsidR="00697E2C" w:rsidRDefault="006E5409" w:rsidP="00DF010F">
      <w:pPr>
        <w:ind w:firstLineChars="100" w:firstLine="210"/>
      </w:pPr>
      <w:r w:rsidRPr="006E5409">
        <w:rPr>
          <w:rFonts w:hint="eastAsia"/>
        </w:rPr>
        <w:t>子ども・子育て支援に関する市民の皆様のニーズを把握するとともに、子育て中の方、子育て支援に携わっている方の意見を伺いながら、</w:t>
      </w:r>
      <w:r w:rsidR="00DF010F">
        <w:rPr>
          <w:rFonts w:hint="eastAsia"/>
        </w:rPr>
        <w:t>今治版ネウボラ拠点施設整備計画</w:t>
      </w:r>
      <w:r w:rsidR="006A2199">
        <w:rPr>
          <w:rFonts w:hint="eastAsia"/>
        </w:rPr>
        <w:t>などによる、切れ目ない</w:t>
      </w:r>
      <w:r>
        <w:rPr>
          <w:rFonts w:hint="eastAsia"/>
        </w:rPr>
        <w:t>子育て支援施策</w:t>
      </w:r>
      <w:r w:rsidR="00355BE7">
        <w:rPr>
          <w:rFonts w:hint="eastAsia"/>
        </w:rPr>
        <w:t>を</w:t>
      </w:r>
      <w:r>
        <w:rPr>
          <w:rFonts w:hint="eastAsia"/>
        </w:rPr>
        <w:t>実現するため、下記任期での</w:t>
      </w:r>
      <w:r w:rsidR="001D1B1F">
        <w:rPr>
          <w:rFonts w:hint="eastAsia"/>
        </w:rPr>
        <w:t>、</w:t>
      </w:r>
      <w:r w:rsidR="00697E2C">
        <w:rPr>
          <w:rFonts w:hint="eastAsia"/>
        </w:rPr>
        <w:t>「今治市子ども・子育て会議」の委員を次の</w:t>
      </w:r>
      <w:r w:rsidR="00C771A9">
        <w:rPr>
          <w:rFonts w:hint="eastAsia"/>
        </w:rPr>
        <w:t>とお</w:t>
      </w:r>
      <w:r w:rsidR="00697E2C">
        <w:rPr>
          <w:rFonts w:hint="eastAsia"/>
        </w:rPr>
        <w:t>り募集します。</w:t>
      </w:r>
    </w:p>
    <w:p w14:paraId="618B494C" w14:textId="77777777" w:rsidR="00C41750" w:rsidRPr="006E5409" w:rsidRDefault="00C41750" w:rsidP="00171093">
      <w:pPr>
        <w:spacing w:line="0" w:lineRule="atLeast"/>
      </w:pPr>
    </w:p>
    <w:p w14:paraId="3787C526" w14:textId="77777777" w:rsidR="00C10561" w:rsidRDefault="00534660">
      <w:r>
        <w:rPr>
          <w:rFonts w:hint="eastAsia"/>
        </w:rPr>
        <w:t>＜</w:t>
      </w:r>
      <w:r w:rsidR="00C10561">
        <w:rPr>
          <w:rFonts w:hint="eastAsia"/>
        </w:rPr>
        <w:t>募集要項</w:t>
      </w:r>
      <w:r>
        <w:rPr>
          <w:rFonts w:hint="eastAsia"/>
        </w:rPr>
        <w:t>＞</w:t>
      </w:r>
    </w:p>
    <w:p w14:paraId="6EA302CA" w14:textId="77777777" w:rsidR="00171093" w:rsidRDefault="00C10561" w:rsidP="00525739">
      <w:pPr>
        <w:ind w:firstLineChars="100" w:firstLine="210"/>
      </w:pPr>
      <w:r>
        <w:rPr>
          <w:rFonts w:hint="eastAsia"/>
        </w:rPr>
        <w:t>１．会の名称　　今治市子ども・子育て会議</w:t>
      </w:r>
    </w:p>
    <w:p w14:paraId="7EAF043A" w14:textId="77777777" w:rsidR="00171093" w:rsidRDefault="00C10561" w:rsidP="00525739">
      <w:pPr>
        <w:ind w:leftChars="100" w:left="1890" w:hangingChars="800" w:hanging="1680"/>
      </w:pPr>
      <w:r>
        <w:rPr>
          <w:rFonts w:hint="eastAsia"/>
        </w:rPr>
        <w:t>２．会の目的　　今治市の子ども・子育て支援に関する施策の総合的かつ計画的な推進に関し必要な事項及び施策の実施状況について調査</w:t>
      </w:r>
      <w:r w:rsidR="00E6677B">
        <w:rPr>
          <w:rFonts w:hint="eastAsia"/>
        </w:rPr>
        <w:t>・</w:t>
      </w:r>
      <w:r>
        <w:rPr>
          <w:rFonts w:hint="eastAsia"/>
        </w:rPr>
        <w:t>審議をすること</w:t>
      </w:r>
    </w:p>
    <w:p w14:paraId="1B422739" w14:textId="77777777" w:rsidR="00C10561" w:rsidRDefault="00C10561" w:rsidP="00534660">
      <w:pPr>
        <w:ind w:firstLineChars="100" w:firstLine="210"/>
      </w:pPr>
      <w:r>
        <w:rPr>
          <w:rFonts w:hint="eastAsia"/>
        </w:rPr>
        <w:t>３．応募資格　　次のすべての要件を満たす人</w:t>
      </w:r>
    </w:p>
    <w:p w14:paraId="53E77CD0" w14:textId="0EF6251D" w:rsidR="00C10561" w:rsidRDefault="00C10561" w:rsidP="00534660">
      <w:pPr>
        <w:ind w:firstLineChars="100" w:firstLine="210"/>
      </w:pPr>
      <w:r>
        <w:rPr>
          <w:rFonts w:hint="eastAsia"/>
        </w:rPr>
        <w:t xml:space="preserve">　　　　　　　　⑴</w:t>
      </w:r>
      <w:r w:rsidR="00AB5061">
        <w:rPr>
          <w:rFonts w:hint="eastAsia"/>
        </w:rPr>
        <w:t>市内在住</w:t>
      </w:r>
      <w:r w:rsidR="00C771A9">
        <w:rPr>
          <w:rFonts w:hint="eastAsia"/>
        </w:rPr>
        <w:t>また</w:t>
      </w:r>
      <w:r w:rsidR="00AB5061">
        <w:rPr>
          <w:rFonts w:hint="eastAsia"/>
        </w:rPr>
        <w:t>は通勤、通学をする</w:t>
      </w:r>
      <w:r w:rsidR="003A35D7">
        <w:rPr>
          <w:rFonts w:hint="eastAsia"/>
        </w:rPr>
        <w:t>令和</w:t>
      </w:r>
      <w:r w:rsidR="00031958">
        <w:rPr>
          <w:rFonts w:hint="eastAsia"/>
        </w:rPr>
        <w:t>７</w:t>
      </w:r>
      <w:r w:rsidR="00AB5061">
        <w:rPr>
          <w:rFonts w:hint="eastAsia"/>
        </w:rPr>
        <w:t>年</w:t>
      </w:r>
      <w:r w:rsidR="00AB5061">
        <w:rPr>
          <w:rFonts w:hint="eastAsia"/>
        </w:rPr>
        <w:t>4</w:t>
      </w:r>
      <w:r w:rsidR="00AB5061">
        <w:rPr>
          <w:rFonts w:hint="eastAsia"/>
        </w:rPr>
        <w:t>月</w:t>
      </w:r>
      <w:r w:rsidR="00AB5061">
        <w:rPr>
          <w:rFonts w:hint="eastAsia"/>
        </w:rPr>
        <w:t>1</w:t>
      </w:r>
      <w:r w:rsidR="00AB5061">
        <w:rPr>
          <w:rFonts w:hint="eastAsia"/>
        </w:rPr>
        <w:t>日において満</w:t>
      </w:r>
      <w:r w:rsidR="00AB5061">
        <w:rPr>
          <w:rFonts w:hint="eastAsia"/>
        </w:rPr>
        <w:t>20</w:t>
      </w:r>
      <w:r w:rsidR="00AB5061">
        <w:rPr>
          <w:rFonts w:hint="eastAsia"/>
        </w:rPr>
        <w:t>歳以上である者</w:t>
      </w:r>
    </w:p>
    <w:p w14:paraId="72AC1FDC" w14:textId="7B57A1E6" w:rsidR="00C10561" w:rsidRDefault="00C10561" w:rsidP="00534660">
      <w:pPr>
        <w:ind w:firstLineChars="100" w:firstLine="210"/>
      </w:pPr>
      <w:r>
        <w:rPr>
          <w:rFonts w:hint="eastAsia"/>
        </w:rPr>
        <w:t xml:space="preserve">　　　　　　　　⑵</w:t>
      </w:r>
      <w:r w:rsidR="004D42C8">
        <w:rPr>
          <w:rFonts w:hint="eastAsia"/>
        </w:rPr>
        <w:t>令和</w:t>
      </w:r>
      <w:r w:rsidR="00031958">
        <w:rPr>
          <w:rFonts w:hint="eastAsia"/>
        </w:rPr>
        <w:t>７</w:t>
      </w:r>
      <w:r>
        <w:rPr>
          <w:rFonts w:hint="eastAsia"/>
        </w:rPr>
        <w:t>年</w:t>
      </w:r>
      <w:r w:rsidR="00AB5061">
        <w:rPr>
          <w:rFonts w:hint="eastAsia"/>
        </w:rPr>
        <w:t>度において、小学校就学前の</w:t>
      </w:r>
      <w:r w:rsidR="00031958">
        <w:rPr>
          <w:rFonts w:hint="eastAsia"/>
        </w:rPr>
        <w:t>こ</w:t>
      </w:r>
      <w:r w:rsidR="00AB5061">
        <w:rPr>
          <w:rFonts w:hint="eastAsia"/>
        </w:rPr>
        <w:t>ども又は小学校に就学している</w:t>
      </w:r>
      <w:r w:rsidR="00031958">
        <w:rPr>
          <w:rFonts w:hint="eastAsia"/>
        </w:rPr>
        <w:t>こ</w:t>
      </w:r>
      <w:r w:rsidR="00AB5061">
        <w:rPr>
          <w:rFonts w:hint="eastAsia"/>
        </w:rPr>
        <w:t>どもの保護者</w:t>
      </w:r>
    </w:p>
    <w:p w14:paraId="504F3521" w14:textId="77777777" w:rsidR="00171093" w:rsidRDefault="00C10561" w:rsidP="00525739">
      <w:pPr>
        <w:ind w:leftChars="100" w:left="1890" w:hangingChars="800" w:hanging="1680"/>
      </w:pPr>
      <w:r>
        <w:rPr>
          <w:rFonts w:hint="eastAsia"/>
        </w:rPr>
        <w:t xml:space="preserve">　　　　　　　　※市議会議員、市職員</w:t>
      </w:r>
      <w:r w:rsidR="00FE6E7E">
        <w:rPr>
          <w:rFonts w:hint="eastAsia"/>
        </w:rPr>
        <w:t>または</w:t>
      </w:r>
      <w:r>
        <w:rPr>
          <w:rFonts w:hint="eastAsia"/>
        </w:rPr>
        <w:t>2</w:t>
      </w:r>
      <w:r>
        <w:rPr>
          <w:rFonts w:hint="eastAsia"/>
        </w:rPr>
        <w:t>つ以上の審議会に委員として委嘱されている人は除きます。</w:t>
      </w:r>
    </w:p>
    <w:p w14:paraId="09B616B9" w14:textId="77777777" w:rsidR="00171093" w:rsidRDefault="00C10561" w:rsidP="00525739">
      <w:pPr>
        <w:ind w:leftChars="100" w:left="1890" w:hangingChars="800" w:hanging="1680"/>
      </w:pPr>
      <w:r>
        <w:rPr>
          <w:rFonts w:hint="eastAsia"/>
        </w:rPr>
        <w:t xml:space="preserve">４．募集人数　　</w:t>
      </w:r>
      <w:r w:rsidR="00525739">
        <w:rPr>
          <w:rFonts w:hint="eastAsia"/>
        </w:rPr>
        <w:t>2</w:t>
      </w:r>
      <w:r w:rsidR="00525739">
        <w:rPr>
          <w:rFonts w:hint="eastAsia"/>
        </w:rPr>
        <w:t>名以内</w:t>
      </w:r>
    </w:p>
    <w:p w14:paraId="2992619E" w14:textId="04F0E93A" w:rsidR="00171093" w:rsidRDefault="00AF2C9F" w:rsidP="00525739">
      <w:pPr>
        <w:ind w:leftChars="100" w:left="1890" w:hangingChars="800" w:hanging="1680"/>
      </w:pPr>
      <w:r>
        <w:rPr>
          <w:rFonts w:hint="eastAsia"/>
        </w:rPr>
        <w:t xml:space="preserve">５．募集期間　　</w:t>
      </w:r>
      <w:r w:rsidR="004D42C8">
        <w:rPr>
          <w:rFonts w:hint="eastAsia"/>
        </w:rPr>
        <w:t>令和</w:t>
      </w:r>
      <w:r w:rsidR="00031958">
        <w:rPr>
          <w:rFonts w:hint="eastAsia"/>
        </w:rPr>
        <w:t>７</w:t>
      </w:r>
      <w:r>
        <w:rPr>
          <w:rFonts w:hint="eastAsia"/>
        </w:rPr>
        <w:t>年</w:t>
      </w:r>
      <w:r>
        <w:rPr>
          <w:rFonts w:hint="eastAsia"/>
        </w:rPr>
        <w:t>7</w:t>
      </w:r>
      <w:r>
        <w:rPr>
          <w:rFonts w:hint="eastAsia"/>
        </w:rPr>
        <w:t>月</w:t>
      </w:r>
      <w:r w:rsidR="003A35D7">
        <w:rPr>
          <w:rFonts w:hint="eastAsia"/>
        </w:rPr>
        <w:t>2</w:t>
      </w:r>
      <w:r w:rsidR="00031958">
        <w:rPr>
          <w:rFonts w:hint="eastAsia"/>
        </w:rPr>
        <w:t>8</w:t>
      </w:r>
      <w:r w:rsidR="00112309">
        <w:rPr>
          <w:rFonts w:hint="eastAsia"/>
        </w:rPr>
        <w:t>日（</w:t>
      </w:r>
      <w:r w:rsidR="00031958">
        <w:rPr>
          <w:rFonts w:hint="eastAsia"/>
        </w:rPr>
        <w:t>月</w:t>
      </w:r>
      <w:r>
        <w:rPr>
          <w:rFonts w:hint="eastAsia"/>
        </w:rPr>
        <w:t>）</w:t>
      </w:r>
      <w:r w:rsidR="00C771A9">
        <w:rPr>
          <w:rFonts w:hint="eastAsia"/>
        </w:rPr>
        <w:t>から</w:t>
      </w:r>
      <w:r w:rsidR="004D42C8">
        <w:rPr>
          <w:rFonts w:hint="eastAsia"/>
        </w:rPr>
        <w:t>令和</w:t>
      </w:r>
      <w:r w:rsidR="00031958">
        <w:rPr>
          <w:rFonts w:hint="eastAsia"/>
        </w:rPr>
        <w:t>７</w:t>
      </w:r>
      <w:r w:rsidR="00112309">
        <w:rPr>
          <w:rFonts w:hint="eastAsia"/>
        </w:rPr>
        <w:t>年</w:t>
      </w:r>
      <w:r w:rsidR="00112309">
        <w:rPr>
          <w:rFonts w:hint="eastAsia"/>
        </w:rPr>
        <w:t>8</w:t>
      </w:r>
      <w:r>
        <w:rPr>
          <w:rFonts w:hint="eastAsia"/>
        </w:rPr>
        <w:t>月</w:t>
      </w:r>
      <w:r w:rsidR="00031958">
        <w:rPr>
          <w:rFonts w:hint="eastAsia"/>
        </w:rPr>
        <w:t>29</w:t>
      </w:r>
      <w:r w:rsidR="004D42C8">
        <w:rPr>
          <w:rFonts w:hint="eastAsia"/>
        </w:rPr>
        <w:t>日</w:t>
      </w:r>
      <w:r w:rsidR="00112309">
        <w:rPr>
          <w:rFonts w:hint="eastAsia"/>
        </w:rPr>
        <w:t>（</w:t>
      </w:r>
      <w:r w:rsidR="00031958">
        <w:rPr>
          <w:rFonts w:hint="eastAsia"/>
        </w:rPr>
        <w:t>金</w:t>
      </w:r>
      <w:r>
        <w:rPr>
          <w:rFonts w:hint="eastAsia"/>
        </w:rPr>
        <w:t>）　必着</w:t>
      </w:r>
    </w:p>
    <w:p w14:paraId="6FB7BCE4" w14:textId="51FCFF6E" w:rsidR="00171093" w:rsidRDefault="00AF2C9F" w:rsidP="00525739">
      <w:pPr>
        <w:ind w:leftChars="100" w:left="1890" w:hangingChars="800" w:hanging="1680"/>
      </w:pPr>
      <w:r>
        <w:rPr>
          <w:rFonts w:hint="eastAsia"/>
        </w:rPr>
        <w:t xml:space="preserve">６．任　　期　　</w:t>
      </w:r>
      <w:r>
        <w:rPr>
          <w:rFonts w:hint="eastAsia"/>
        </w:rPr>
        <w:t>2</w:t>
      </w:r>
      <w:r>
        <w:rPr>
          <w:rFonts w:hint="eastAsia"/>
        </w:rPr>
        <w:t>年</w:t>
      </w:r>
      <w:r w:rsidR="00525739">
        <w:rPr>
          <w:rFonts w:hint="eastAsia"/>
        </w:rPr>
        <w:t>（</w:t>
      </w:r>
      <w:r w:rsidR="004D42C8">
        <w:rPr>
          <w:rFonts w:hint="eastAsia"/>
        </w:rPr>
        <w:t>令和</w:t>
      </w:r>
      <w:r w:rsidR="00031958">
        <w:rPr>
          <w:rFonts w:hint="eastAsia"/>
        </w:rPr>
        <w:t>７</w:t>
      </w:r>
      <w:r w:rsidR="00525739">
        <w:rPr>
          <w:rFonts w:hint="eastAsia"/>
        </w:rPr>
        <w:t>年</w:t>
      </w:r>
      <w:r w:rsidR="00525739">
        <w:rPr>
          <w:rFonts w:hint="eastAsia"/>
        </w:rPr>
        <w:t>10</w:t>
      </w:r>
      <w:r w:rsidR="00525739">
        <w:rPr>
          <w:rFonts w:hint="eastAsia"/>
        </w:rPr>
        <w:t>月</w:t>
      </w:r>
      <w:r w:rsidR="00525739">
        <w:rPr>
          <w:rFonts w:hint="eastAsia"/>
        </w:rPr>
        <w:t>1</w:t>
      </w:r>
      <w:r w:rsidR="00525739">
        <w:rPr>
          <w:rFonts w:hint="eastAsia"/>
        </w:rPr>
        <w:t>日</w:t>
      </w:r>
      <w:r w:rsidR="00C771A9">
        <w:rPr>
          <w:rFonts w:hint="eastAsia"/>
        </w:rPr>
        <w:t>から</w:t>
      </w:r>
      <w:r w:rsidR="004D42C8">
        <w:rPr>
          <w:rFonts w:hint="eastAsia"/>
        </w:rPr>
        <w:t>令和</w:t>
      </w:r>
      <w:r w:rsidR="00031958">
        <w:rPr>
          <w:rFonts w:hint="eastAsia"/>
        </w:rPr>
        <w:t>９</w:t>
      </w:r>
      <w:r w:rsidR="00525739">
        <w:rPr>
          <w:rFonts w:hint="eastAsia"/>
        </w:rPr>
        <w:t>年</w:t>
      </w:r>
      <w:r w:rsidR="00525739">
        <w:rPr>
          <w:rFonts w:hint="eastAsia"/>
        </w:rPr>
        <w:t>9</w:t>
      </w:r>
      <w:r w:rsidR="00525739">
        <w:rPr>
          <w:rFonts w:hint="eastAsia"/>
        </w:rPr>
        <w:t>月</w:t>
      </w:r>
      <w:r w:rsidR="00525739">
        <w:rPr>
          <w:rFonts w:hint="eastAsia"/>
        </w:rPr>
        <w:t>30</w:t>
      </w:r>
      <w:r w:rsidR="00525739">
        <w:rPr>
          <w:rFonts w:hint="eastAsia"/>
        </w:rPr>
        <w:t>日）</w:t>
      </w:r>
    </w:p>
    <w:p w14:paraId="76D67681" w14:textId="77777777" w:rsidR="00171093" w:rsidRDefault="00171093" w:rsidP="00525739">
      <w:pPr>
        <w:ind w:leftChars="100" w:left="1890" w:hangingChars="800" w:hanging="1680"/>
      </w:pPr>
      <w:r>
        <w:rPr>
          <w:rFonts w:hint="eastAsia"/>
        </w:rPr>
        <w:t>７．開催回数　　年</w:t>
      </w:r>
      <w:r w:rsidR="00112309">
        <w:rPr>
          <w:rFonts w:hint="eastAsia"/>
        </w:rPr>
        <w:t>2</w:t>
      </w:r>
      <w:r w:rsidR="00525739">
        <w:rPr>
          <w:rFonts w:hint="eastAsia"/>
        </w:rPr>
        <w:t>回程度</w:t>
      </w:r>
    </w:p>
    <w:p w14:paraId="1C8D207C" w14:textId="4968E4AF" w:rsidR="00AF2C9F" w:rsidRDefault="00AF2C9F" w:rsidP="00534660">
      <w:pPr>
        <w:ind w:leftChars="100" w:left="1890" w:hangingChars="800" w:hanging="1680"/>
      </w:pPr>
      <w:r>
        <w:rPr>
          <w:rFonts w:hint="eastAsia"/>
        </w:rPr>
        <w:t>８．応募方法　　応募用紙に必要事項を記入の上、</w:t>
      </w:r>
      <w:r w:rsidR="00031958">
        <w:rPr>
          <w:rFonts w:hint="eastAsia"/>
        </w:rPr>
        <w:t>地域で生きる皆が支えあいながら地域全体でこどもを育てる「こどもまんなか社会」の実現に向けて、</w:t>
      </w:r>
      <w:r w:rsidR="00793BEE">
        <w:rPr>
          <w:rFonts w:hint="eastAsia"/>
        </w:rPr>
        <w:t>「</w:t>
      </w:r>
      <w:r w:rsidR="00AB5061">
        <w:rPr>
          <w:rFonts w:hint="eastAsia"/>
        </w:rPr>
        <w:t>子育てしやすい環境づくり</w:t>
      </w:r>
      <w:r>
        <w:rPr>
          <w:rFonts w:hint="eastAsia"/>
        </w:rPr>
        <w:t>に</w:t>
      </w:r>
      <w:r w:rsidR="00AB5061">
        <w:rPr>
          <w:rFonts w:hint="eastAsia"/>
        </w:rPr>
        <w:t>ついて</w:t>
      </w:r>
      <w:r w:rsidR="00D34AD7" w:rsidRPr="00D34AD7">
        <w:rPr>
          <w:rFonts w:hint="eastAsia"/>
        </w:rPr>
        <w:t>」</w:t>
      </w:r>
      <w:r w:rsidR="00AB5061">
        <w:rPr>
          <w:rFonts w:hint="eastAsia"/>
        </w:rPr>
        <w:t>の</w:t>
      </w:r>
      <w:r w:rsidR="00AC06FF">
        <w:rPr>
          <w:rFonts w:hint="eastAsia"/>
        </w:rPr>
        <w:t>レポート</w:t>
      </w:r>
      <w:r w:rsidR="00534660">
        <w:rPr>
          <w:rFonts w:hint="eastAsia"/>
        </w:rPr>
        <w:t>(</w:t>
      </w:r>
      <w:r w:rsidR="00AB5061">
        <w:rPr>
          <w:rFonts w:hint="eastAsia"/>
        </w:rPr>
        <w:t>8</w:t>
      </w:r>
      <w:r>
        <w:rPr>
          <w:rFonts w:hint="eastAsia"/>
        </w:rPr>
        <w:t>00</w:t>
      </w:r>
      <w:r>
        <w:rPr>
          <w:rFonts w:hint="eastAsia"/>
        </w:rPr>
        <w:t>文字程度</w:t>
      </w:r>
      <w:r w:rsidR="00534660">
        <w:rPr>
          <w:rFonts w:hint="eastAsia"/>
        </w:rPr>
        <w:t>)</w:t>
      </w:r>
      <w:r>
        <w:rPr>
          <w:rFonts w:hint="eastAsia"/>
        </w:rPr>
        <w:t>を添付して、</w:t>
      </w:r>
      <w:r w:rsidR="00DF010F">
        <w:rPr>
          <w:rFonts w:hint="eastAsia"/>
        </w:rPr>
        <w:t>ネウボラ政策</w:t>
      </w:r>
      <w:r>
        <w:rPr>
          <w:rFonts w:hint="eastAsia"/>
        </w:rPr>
        <w:t>課まで提出してください。</w:t>
      </w:r>
    </w:p>
    <w:p w14:paraId="6D2404FE" w14:textId="77777777" w:rsidR="00AF2C9F" w:rsidRDefault="00AF2C9F" w:rsidP="00534660">
      <w:pPr>
        <w:ind w:leftChars="100" w:left="2100" w:hangingChars="900" w:hanging="1890"/>
      </w:pPr>
      <w:r>
        <w:rPr>
          <w:rFonts w:hint="eastAsia"/>
        </w:rPr>
        <w:t xml:space="preserve">　　　　　　　　</w:t>
      </w:r>
      <w:r w:rsidR="00525739">
        <w:rPr>
          <w:rFonts w:hint="eastAsia"/>
        </w:rPr>
        <w:t>※応募用紙は、市役所</w:t>
      </w:r>
      <w:r w:rsidR="00DF010F">
        <w:rPr>
          <w:rFonts w:hint="eastAsia"/>
        </w:rPr>
        <w:t>ネウボラ政策</w:t>
      </w:r>
      <w:r w:rsidR="00525739">
        <w:rPr>
          <w:rFonts w:hint="eastAsia"/>
        </w:rPr>
        <w:t>課</w:t>
      </w:r>
      <w:r>
        <w:rPr>
          <w:rFonts w:hint="eastAsia"/>
        </w:rPr>
        <w:t>に置いてあります。</w:t>
      </w:r>
      <w:r w:rsidR="00D916F8">
        <w:rPr>
          <w:rFonts w:hint="eastAsia"/>
        </w:rPr>
        <w:t>また、</w:t>
      </w:r>
      <w:r>
        <w:rPr>
          <w:rFonts w:hint="eastAsia"/>
        </w:rPr>
        <w:t>ホームページからもダウンロードできます。</w:t>
      </w:r>
    </w:p>
    <w:p w14:paraId="19E07D36" w14:textId="77777777" w:rsidR="00AF2C9F" w:rsidRDefault="00AF2C9F" w:rsidP="00534660">
      <w:pPr>
        <w:ind w:leftChars="100" w:left="1890" w:hangingChars="800" w:hanging="1680"/>
      </w:pPr>
      <w:r>
        <w:rPr>
          <w:rFonts w:hint="eastAsia"/>
        </w:rPr>
        <w:t xml:space="preserve">　　　　　　　　※</w:t>
      </w:r>
      <w:r w:rsidR="00AC06FF">
        <w:rPr>
          <w:rFonts w:hint="eastAsia"/>
        </w:rPr>
        <w:t>レポート</w:t>
      </w:r>
      <w:r>
        <w:rPr>
          <w:rFonts w:hint="eastAsia"/>
        </w:rPr>
        <w:t>の様式は自由です。</w:t>
      </w:r>
    </w:p>
    <w:p w14:paraId="54303AB0" w14:textId="77777777" w:rsidR="00AF2C9F" w:rsidRDefault="00AF2C9F" w:rsidP="00DF010F">
      <w:pPr>
        <w:ind w:leftChars="100" w:left="1890" w:hangingChars="800" w:hanging="1680"/>
      </w:pPr>
      <w:r>
        <w:rPr>
          <w:rFonts w:hint="eastAsia"/>
        </w:rPr>
        <w:t xml:space="preserve">　　　　　　　　※応募用紙と作文は、郵送、持参、ファックス</w:t>
      </w:r>
      <w:r w:rsidR="00DF010F">
        <w:rPr>
          <w:rFonts w:hint="eastAsia"/>
        </w:rPr>
        <w:t>、</w:t>
      </w:r>
      <w:r>
        <w:rPr>
          <w:rFonts w:hint="eastAsia"/>
        </w:rPr>
        <w:t>電子メール</w:t>
      </w:r>
      <w:r w:rsidR="00DF010F">
        <w:rPr>
          <w:rFonts w:hint="eastAsia"/>
        </w:rPr>
        <w:t>又は</w:t>
      </w:r>
      <w:proofErr w:type="spellStart"/>
      <w:r w:rsidR="00355BE7">
        <w:rPr>
          <w:rFonts w:hint="eastAsia"/>
        </w:rPr>
        <w:t>L</w:t>
      </w:r>
      <w:r w:rsidR="00355BE7">
        <w:t>oGo</w:t>
      </w:r>
      <w:proofErr w:type="spellEnd"/>
      <w:r w:rsidR="00355BE7">
        <w:rPr>
          <w:rFonts w:hint="eastAsia"/>
        </w:rPr>
        <w:t>フォーム</w:t>
      </w:r>
      <w:r>
        <w:rPr>
          <w:rFonts w:hint="eastAsia"/>
        </w:rPr>
        <w:t>で受け付けます。</w:t>
      </w:r>
    </w:p>
    <w:p w14:paraId="59484302" w14:textId="77777777" w:rsidR="00525739" w:rsidRDefault="00AF2C9F" w:rsidP="00552B18">
      <w:pPr>
        <w:ind w:leftChars="100" w:left="1890" w:hangingChars="800" w:hanging="1680"/>
      </w:pPr>
      <w:r>
        <w:rPr>
          <w:rFonts w:hint="eastAsia"/>
        </w:rPr>
        <w:t xml:space="preserve">　　　　　　　　※提出いただいた応募用紙と作文は、返却いたしません。ご承知おきください。</w:t>
      </w:r>
    </w:p>
    <w:p w14:paraId="443F9219" w14:textId="77777777" w:rsidR="005C6428" w:rsidRDefault="00525739" w:rsidP="00534660">
      <w:pPr>
        <w:ind w:leftChars="100" w:left="1890" w:hangingChars="800" w:hanging="1680"/>
      </w:pPr>
      <w:r>
        <w:rPr>
          <w:rFonts w:hint="eastAsia"/>
        </w:rPr>
        <w:t xml:space="preserve">　　　　　　　　</w:t>
      </w:r>
      <w:r w:rsidR="00552B18">
        <w:rPr>
          <w:rFonts w:hint="eastAsia"/>
        </w:rPr>
        <w:t xml:space="preserve"> </w:t>
      </w:r>
    </w:p>
    <w:p w14:paraId="55D491E9" w14:textId="1900AB96" w:rsidR="005C6428" w:rsidRDefault="005C6428" w:rsidP="005C6428">
      <w:pPr>
        <w:ind w:leftChars="900" w:left="1890" w:firstLineChars="45" w:firstLine="94"/>
      </w:pPr>
      <w:r>
        <w:rPr>
          <w:rFonts w:hint="eastAsia"/>
        </w:rPr>
        <w:t xml:space="preserve">　　　　【</w:t>
      </w:r>
      <w:proofErr w:type="spellStart"/>
      <w:r w:rsidR="00355BE7">
        <w:rPr>
          <w:rFonts w:hint="eastAsia"/>
        </w:rPr>
        <w:t>L</w:t>
      </w:r>
      <w:r w:rsidR="00355BE7">
        <w:t>oGo</w:t>
      </w:r>
      <w:proofErr w:type="spellEnd"/>
      <w:r w:rsidR="00355BE7">
        <w:rPr>
          <w:rFonts w:hint="eastAsia"/>
        </w:rPr>
        <w:t>フォーム</w:t>
      </w:r>
      <w:r>
        <w:rPr>
          <w:rFonts w:hint="eastAsia"/>
        </w:rPr>
        <w:t>での応募】</w:t>
      </w:r>
    </w:p>
    <w:p w14:paraId="56EE86C3" w14:textId="77777777" w:rsidR="00525739" w:rsidRPr="005C6428" w:rsidRDefault="005C6428" w:rsidP="005C6428">
      <w:pPr>
        <w:ind w:leftChars="900" w:left="1890"/>
      </w:pPr>
      <w:r>
        <w:rPr>
          <w:rFonts w:hint="eastAsia"/>
        </w:rPr>
        <w:t xml:space="preserve">　　　　　　　　　　　　　　　　　</w:t>
      </w:r>
    </w:p>
    <w:p w14:paraId="17B4CEFE" w14:textId="49C3610C" w:rsidR="002D011B" w:rsidRDefault="00525739" w:rsidP="00525739">
      <w:pPr>
        <w:ind w:leftChars="100" w:left="1890" w:hangingChars="800" w:hanging="1680"/>
      </w:pPr>
      <w:r>
        <w:rPr>
          <w:rFonts w:hint="eastAsia"/>
        </w:rPr>
        <w:t xml:space="preserve">　　　　　　　　　　</w:t>
      </w:r>
    </w:p>
    <w:p w14:paraId="0E75AC2F" w14:textId="2A90EDE1" w:rsidR="00171093" w:rsidRDefault="007A71F5" w:rsidP="002D011B">
      <w:pPr>
        <w:ind w:leftChars="900" w:left="1890" w:firstLineChars="100" w:firstLine="210"/>
      </w:pPr>
      <w:r>
        <w:rPr>
          <w:noProof/>
        </w:rPr>
        <w:drawing>
          <wp:anchor distT="0" distB="0" distL="114300" distR="114300" simplePos="0" relativeHeight="251660288" behindDoc="0" locked="0" layoutInCell="1" allowOverlap="1" wp14:anchorId="4B548AC0" wp14:editId="043DA759">
            <wp:simplePos x="0" y="0"/>
            <wp:positionH relativeFrom="column">
              <wp:posOffset>2216150</wp:posOffset>
            </wp:positionH>
            <wp:positionV relativeFrom="paragraph">
              <wp:posOffset>27940</wp:posOffset>
            </wp:positionV>
            <wp:extent cx="901700" cy="901700"/>
            <wp:effectExtent l="0" t="0" r="0" b="0"/>
            <wp:wrapSquare wrapText="bothSides"/>
            <wp:docPr id="24510521" name="図 4"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anchor>
        </w:drawing>
      </w:r>
      <w:r w:rsidR="00552B18">
        <w:rPr>
          <w:rFonts w:hint="eastAsia"/>
        </w:rPr>
        <w:t xml:space="preserve"> </w:t>
      </w:r>
    </w:p>
    <w:p w14:paraId="535B4C9B" w14:textId="04A4ABBA" w:rsidR="002D011B" w:rsidRPr="002D011B" w:rsidRDefault="002D011B" w:rsidP="002D011B">
      <w:pPr>
        <w:ind w:leftChars="900" w:left="1890" w:firstLineChars="45" w:firstLine="94"/>
      </w:pPr>
    </w:p>
    <w:p w14:paraId="7096C5B9" w14:textId="14DEFFE0" w:rsidR="005C6428" w:rsidRDefault="005C6428" w:rsidP="002D011B">
      <w:pPr>
        <w:ind w:leftChars="900" w:left="1890" w:firstLineChars="45" w:firstLine="94"/>
      </w:pPr>
    </w:p>
    <w:p w14:paraId="632C4E3B" w14:textId="77777777" w:rsidR="005C6428" w:rsidRDefault="005C6428" w:rsidP="002D011B">
      <w:pPr>
        <w:ind w:leftChars="900" w:left="1890" w:firstLineChars="45" w:firstLine="94"/>
      </w:pPr>
    </w:p>
    <w:p w14:paraId="35C2095F" w14:textId="77777777" w:rsidR="002D011B" w:rsidRDefault="002D011B" w:rsidP="002D011B">
      <w:pPr>
        <w:ind w:leftChars="900" w:left="1890" w:firstLineChars="45" w:firstLine="94"/>
      </w:pPr>
    </w:p>
    <w:p w14:paraId="6FEE567A" w14:textId="77777777" w:rsidR="002D011B" w:rsidRPr="002D011B" w:rsidRDefault="002D011B" w:rsidP="002D011B">
      <w:pPr>
        <w:ind w:leftChars="900" w:left="1890" w:firstLineChars="45" w:firstLine="94"/>
      </w:pPr>
    </w:p>
    <w:p w14:paraId="257885C6" w14:textId="77777777" w:rsidR="00AF2C9F" w:rsidRDefault="00AF2C9F" w:rsidP="00534660">
      <w:pPr>
        <w:ind w:leftChars="100" w:left="1890" w:hangingChars="800" w:hanging="1680"/>
      </w:pPr>
      <w:r>
        <w:rPr>
          <w:rFonts w:hint="eastAsia"/>
        </w:rPr>
        <w:t>９．選考方法　　応募用紙と</w:t>
      </w:r>
      <w:r w:rsidR="00A822CE">
        <w:rPr>
          <w:rFonts w:hint="eastAsia"/>
        </w:rPr>
        <w:t>レポート</w:t>
      </w:r>
      <w:r>
        <w:rPr>
          <w:rFonts w:hint="eastAsia"/>
        </w:rPr>
        <w:t>の記載内容を選考委員会で総合的に審査して選考します。</w:t>
      </w:r>
    </w:p>
    <w:p w14:paraId="1BB0D5B9" w14:textId="77777777" w:rsidR="00171093" w:rsidRDefault="00AF2C9F" w:rsidP="00525739">
      <w:pPr>
        <w:ind w:leftChars="100" w:left="1890" w:hangingChars="800" w:hanging="1680"/>
      </w:pPr>
      <w:r>
        <w:rPr>
          <w:rFonts w:hint="eastAsia"/>
        </w:rPr>
        <w:t xml:space="preserve">　　　　　　　　選考結果は、応募者全員に通知します。</w:t>
      </w:r>
    </w:p>
    <w:p w14:paraId="6A03D70C" w14:textId="77777777" w:rsidR="00AF2C9F" w:rsidRDefault="00AF2C9F" w:rsidP="00534660">
      <w:pPr>
        <w:ind w:leftChars="100" w:left="1890" w:hangingChars="800" w:hanging="1680"/>
      </w:pPr>
      <w:r>
        <w:rPr>
          <w:rFonts w:hint="eastAsia"/>
        </w:rPr>
        <w:t>10</w:t>
      </w:r>
      <w:r>
        <w:rPr>
          <w:rFonts w:hint="eastAsia"/>
        </w:rPr>
        <w:t>．そ</w:t>
      </w:r>
      <w:r>
        <w:rPr>
          <w:rFonts w:hint="eastAsia"/>
        </w:rPr>
        <w:t xml:space="preserve"> </w:t>
      </w:r>
      <w:r>
        <w:rPr>
          <w:rFonts w:hint="eastAsia"/>
        </w:rPr>
        <w:t>の</w:t>
      </w:r>
      <w:r>
        <w:rPr>
          <w:rFonts w:hint="eastAsia"/>
        </w:rPr>
        <w:t xml:space="preserve"> </w:t>
      </w:r>
      <w:r>
        <w:rPr>
          <w:rFonts w:hint="eastAsia"/>
        </w:rPr>
        <w:t>他　　⑴会議は公開されますので、委員として表明された意見は公表されます。</w:t>
      </w:r>
    </w:p>
    <w:p w14:paraId="305DD415" w14:textId="77777777" w:rsidR="00AF2C9F" w:rsidRDefault="00AF2C9F" w:rsidP="00534660">
      <w:pPr>
        <w:ind w:leftChars="100" w:left="1890" w:hangingChars="800" w:hanging="1680"/>
      </w:pPr>
      <w:r>
        <w:rPr>
          <w:rFonts w:hint="eastAsia"/>
        </w:rPr>
        <w:lastRenderedPageBreak/>
        <w:t xml:space="preserve">　　　　　　　　⑵</w:t>
      </w:r>
      <w:r w:rsidR="00534660">
        <w:rPr>
          <w:rFonts w:hint="eastAsia"/>
        </w:rPr>
        <w:t>会議は原則として平日の市役所開庁時間内に開催します。</w:t>
      </w:r>
    </w:p>
    <w:p w14:paraId="1A9DF29D" w14:textId="77777777" w:rsidR="00534660" w:rsidRDefault="00534660" w:rsidP="00534660">
      <w:pPr>
        <w:ind w:leftChars="100" w:left="1890" w:hangingChars="800" w:hanging="1680"/>
      </w:pPr>
      <w:r>
        <w:rPr>
          <w:rFonts w:hint="eastAsia"/>
        </w:rPr>
        <w:t xml:space="preserve">　　　　　　　　⑶委員には、本市の規定に基づき報酬をお支払いします。</w:t>
      </w:r>
    </w:p>
    <w:p w14:paraId="3871215D" w14:textId="77777777" w:rsidR="00171093" w:rsidRDefault="00525739" w:rsidP="00171093">
      <w:pPr>
        <w:spacing w:line="0" w:lineRule="atLeast"/>
        <w:ind w:leftChars="100" w:left="1890" w:hangingChars="800" w:hanging="1680"/>
      </w:pPr>
      <w:r>
        <w:rPr>
          <w:rFonts w:hint="eastAsia"/>
        </w:rPr>
        <w:t>11</w:t>
      </w:r>
      <w:r>
        <w:rPr>
          <w:rFonts w:hint="eastAsia"/>
        </w:rPr>
        <w:t>．応募、お問い合わせ先</w:t>
      </w:r>
    </w:p>
    <w:p w14:paraId="6719CCB1" w14:textId="77777777" w:rsidR="00525739" w:rsidRDefault="00525739" w:rsidP="00171093">
      <w:pPr>
        <w:spacing w:line="0" w:lineRule="atLeast"/>
        <w:ind w:leftChars="100" w:left="1890" w:hangingChars="800" w:hanging="1680"/>
      </w:pPr>
      <w:r>
        <w:rPr>
          <w:rFonts w:hint="eastAsia"/>
        </w:rPr>
        <w:t xml:space="preserve">　　　　　　　　〒</w:t>
      </w:r>
      <w:r>
        <w:rPr>
          <w:rFonts w:hint="eastAsia"/>
        </w:rPr>
        <w:t>794-8511</w:t>
      </w:r>
      <w:r>
        <w:rPr>
          <w:rFonts w:hint="eastAsia"/>
        </w:rPr>
        <w:t xml:space="preserve">　今治市別宮町</w:t>
      </w:r>
      <w:r w:rsidR="00C771A9">
        <w:rPr>
          <w:rFonts w:hint="eastAsia"/>
        </w:rPr>
        <w:t>一</w:t>
      </w:r>
      <w:r>
        <w:rPr>
          <w:rFonts w:hint="eastAsia"/>
        </w:rPr>
        <w:t>丁目</w:t>
      </w:r>
      <w:r>
        <w:rPr>
          <w:rFonts w:hint="eastAsia"/>
        </w:rPr>
        <w:t>4</w:t>
      </w:r>
      <w:r>
        <w:rPr>
          <w:rFonts w:hint="eastAsia"/>
        </w:rPr>
        <w:t>番地</w:t>
      </w:r>
      <w:r>
        <w:rPr>
          <w:rFonts w:hint="eastAsia"/>
        </w:rPr>
        <w:t>1</w:t>
      </w:r>
    </w:p>
    <w:p w14:paraId="63CE8F52" w14:textId="77777777" w:rsidR="00525739" w:rsidRDefault="00525739" w:rsidP="00171093">
      <w:pPr>
        <w:spacing w:line="0" w:lineRule="atLeast"/>
        <w:ind w:leftChars="100" w:left="1890" w:hangingChars="800" w:hanging="1680"/>
      </w:pPr>
      <w:r>
        <w:rPr>
          <w:rFonts w:hint="eastAsia"/>
        </w:rPr>
        <w:t xml:space="preserve">　　　　　　　　今治市　</w:t>
      </w:r>
      <w:r w:rsidR="00DF010F">
        <w:rPr>
          <w:rFonts w:hint="eastAsia"/>
        </w:rPr>
        <w:t>ネウボラ政策</w:t>
      </w:r>
      <w:r>
        <w:rPr>
          <w:rFonts w:hint="eastAsia"/>
        </w:rPr>
        <w:t>課</w:t>
      </w:r>
    </w:p>
    <w:p w14:paraId="065D21A5" w14:textId="77777777" w:rsidR="00525739" w:rsidRPr="001C6B2C" w:rsidRDefault="00525739" w:rsidP="00525739">
      <w:pPr>
        <w:spacing w:line="0" w:lineRule="atLeast"/>
        <w:ind w:leftChars="100" w:left="1890" w:hangingChars="800" w:hanging="1680"/>
        <w:rPr>
          <w:color w:val="0000FF"/>
        </w:rPr>
      </w:pPr>
      <w:r w:rsidRPr="00525739">
        <w:rPr>
          <w:rFonts w:hint="eastAsia"/>
          <w:color w:val="000000" w:themeColor="text1"/>
        </w:rPr>
        <w:t xml:space="preserve">　　　　　　　　</w:t>
      </w:r>
      <w:hyperlink r:id="rId7" w:history="1">
        <w:r w:rsidR="00DF010F" w:rsidRPr="001C6B2C">
          <w:rPr>
            <w:rStyle w:val="a9"/>
            <w:rFonts w:hint="eastAsia"/>
            <w:color w:val="0000FF"/>
          </w:rPr>
          <w:t>TEL:0898-36-15</w:t>
        </w:r>
      </w:hyperlink>
      <w:r w:rsidR="00DF010F" w:rsidRPr="001C6B2C">
        <w:rPr>
          <w:rStyle w:val="a9"/>
          <w:rFonts w:hint="eastAsia"/>
          <w:color w:val="0000FF"/>
        </w:rPr>
        <w:t>53</w:t>
      </w:r>
    </w:p>
    <w:p w14:paraId="3DE07D26" w14:textId="77777777" w:rsidR="00525739" w:rsidRDefault="00525739" w:rsidP="00525739">
      <w:pPr>
        <w:spacing w:line="0" w:lineRule="atLeast"/>
        <w:ind w:leftChars="100" w:left="1890" w:hangingChars="800" w:hanging="1680"/>
      </w:pPr>
      <w:r>
        <w:t xml:space="preserve">                FAX:0898-34-1145</w:t>
      </w:r>
    </w:p>
    <w:p w14:paraId="682DFC36" w14:textId="77777777" w:rsidR="00525739" w:rsidRPr="00B2052F" w:rsidRDefault="00525739" w:rsidP="00525739">
      <w:pPr>
        <w:spacing w:line="0" w:lineRule="atLeast"/>
        <w:ind w:leftChars="100" w:left="1890" w:hangingChars="800" w:hanging="1680"/>
        <w:rPr>
          <w:color w:val="000000" w:themeColor="text1"/>
        </w:rPr>
      </w:pPr>
      <w:r>
        <w:rPr>
          <w:rFonts w:hint="eastAsia"/>
        </w:rPr>
        <w:t xml:space="preserve">　　　　　　　　メールアドレス：</w:t>
      </w:r>
      <w:hyperlink r:id="rId8" w:history="1">
        <w:r w:rsidR="00DF010F" w:rsidRPr="005E17EC">
          <w:rPr>
            <w:rStyle w:val="a9"/>
            <w:rFonts w:hint="eastAsia"/>
          </w:rPr>
          <w:t>n</w:t>
        </w:r>
        <w:r w:rsidR="00DF010F" w:rsidRPr="005E17EC">
          <w:rPr>
            <w:rStyle w:val="a9"/>
          </w:rPr>
          <w:t>euvola</w:t>
        </w:r>
        <w:r w:rsidR="00DF010F" w:rsidRPr="005E17EC">
          <w:rPr>
            <w:rStyle w:val="a9"/>
            <w:rFonts w:hint="eastAsia"/>
          </w:rPr>
          <w:t>@imabari-city.jp</w:t>
        </w:r>
      </w:hyperlink>
    </w:p>
    <w:sectPr w:rsidR="00525739" w:rsidRPr="00B2052F" w:rsidSect="006E6DF1">
      <w:pgSz w:w="11906" w:h="16838" w:code="9"/>
      <w:pgMar w:top="737" w:right="720" w:bottom="737" w:left="72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5F21" w14:textId="77777777" w:rsidR="00AB5061" w:rsidRDefault="00AB5061" w:rsidP="00AB5061">
      <w:r>
        <w:separator/>
      </w:r>
    </w:p>
  </w:endnote>
  <w:endnote w:type="continuationSeparator" w:id="0">
    <w:p w14:paraId="624EEDD5" w14:textId="77777777" w:rsidR="00AB5061" w:rsidRDefault="00AB5061" w:rsidP="00AB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CBF5" w14:textId="77777777" w:rsidR="00AB5061" w:rsidRDefault="00AB5061" w:rsidP="00AB5061">
      <w:r>
        <w:separator/>
      </w:r>
    </w:p>
  </w:footnote>
  <w:footnote w:type="continuationSeparator" w:id="0">
    <w:p w14:paraId="5E6081C6" w14:textId="77777777" w:rsidR="00AB5061" w:rsidRDefault="00AB5061" w:rsidP="00AB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61"/>
    <w:rsid w:val="00031958"/>
    <w:rsid w:val="000434F5"/>
    <w:rsid w:val="000B215E"/>
    <w:rsid w:val="000D7FEB"/>
    <w:rsid w:val="000E7134"/>
    <w:rsid w:val="00112309"/>
    <w:rsid w:val="00171093"/>
    <w:rsid w:val="00185B62"/>
    <w:rsid w:val="001C6B2C"/>
    <w:rsid w:val="001D1B1F"/>
    <w:rsid w:val="002B0501"/>
    <w:rsid w:val="002D011B"/>
    <w:rsid w:val="002E6810"/>
    <w:rsid w:val="002F3D7B"/>
    <w:rsid w:val="00347D54"/>
    <w:rsid w:val="00355BE7"/>
    <w:rsid w:val="003651B8"/>
    <w:rsid w:val="0037695A"/>
    <w:rsid w:val="003A35D7"/>
    <w:rsid w:val="00423344"/>
    <w:rsid w:val="004A3A7D"/>
    <w:rsid w:val="004D42C8"/>
    <w:rsid w:val="00525739"/>
    <w:rsid w:val="00534660"/>
    <w:rsid w:val="00552B18"/>
    <w:rsid w:val="0059568F"/>
    <w:rsid w:val="005C6428"/>
    <w:rsid w:val="00697E2C"/>
    <w:rsid w:val="006A2199"/>
    <w:rsid w:val="006E5409"/>
    <w:rsid w:val="006E6DF1"/>
    <w:rsid w:val="007329F5"/>
    <w:rsid w:val="007448F8"/>
    <w:rsid w:val="007622CE"/>
    <w:rsid w:val="00793BEE"/>
    <w:rsid w:val="007A20A3"/>
    <w:rsid w:val="007A71F5"/>
    <w:rsid w:val="007C429E"/>
    <w:rsid w:val="008248C1"/>
    <w:rsid w:val="00853CA8"/>
    <w:rsid w:val="008A34DF"/>
    <w:rsid w:val="008D3EFE"/>
    <w:rsid w:val="00933CEE"/>
    <w:rsid w:val="009507D6"/>
    <w:rsid w:val="009A3303"/>
    <w:rsid w:val="009B4322"/>
    <w:rsid w:val="00A822CE"/>
    <w:rsid w:val="00AB5061"/>
    <w:rsid w:val="00AC06FF"/>
    <w:rsid w:val="00AF2A61"/>
    <w:rsid w:val="00AF2C9F"/>
    <w:rsid w:val="00B2052F"/>
    <w:rsid w:val="00C10561"/>
    <w:rsid w:val="00C41750"/>
    <w:rsid w:val="00C771A9"/>
    <w:rsid w:val="00D34AD7"/>
    <w:rsid w:val="00D727DB"/>
    <w:rsid w:val="00D80786"/>
    <w:rsid w:val="00D916F8"/>
    <w:rsid w:val="00DE78BE"/>
    <w:rsid w:val="00DE7C43"/>
    <w:rsid w:val="00DF010F"/>
    <w:rsid w:val="00E17F7D"/>
    <w:rsid w:val="00E6677B"/>
    <w:rsid w:val="00E82D87"/>
    <w:rsid w:val="00FE6E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50A3E0"/>
  <w15:docId w15:val="{A93FAA3E-6E11-43C3-810D-F37A116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061"/>
    <w:pPr>
      <w:tabs>
        <w:tab w:val="center" w:pos="4252"/>
        <w:tab w:val="right" w:pos="8504"/>
      </w:tabs>
      <w:snapToGrid w:val="0"/>
    </w:pPr>
  </w:style>
  <w:style w:type="character" w:customStyle="1" w:styleId="a4">
    <w:name w:val="ヘッダー (文字)"/>
    <w:basedOn w:val="a0"/>
    <w:link w:val="a3"/>
    <w:uiPriority w:val="99"/>
    <w:rsid w:val="00AB5061"/>
  </w:style>
  <w:style w:type="paragraph" w:styleId="a5">
    <w:name w:val="footer"/>
    <w:basedOn w:val="a"/>
    <w:link w:val="a6"/>
    <w:uiPriority w:val="99"/>
    <w:unhideWhenUsed/>
    <w:rsid w:val="00AB5061"/>
    <w:pPr>
      <w:tabs>
        <w:tab w:val="center" w:pos="4252"/>
        <w:tab w:val="right" w:pos="8504"/>
      </w:tabs>
      <w:snapToGrid w:val="0"/>
    </w:pPr>
  </w:style>
  <w:style w:type="character" w:customStyle="1" w:styleId="a6">
    <w:name w:val="フッター (文字)"/>
    <w:basedOn w:val="a0"/>
    <w:link w:val="a5"/>
    <w:uiPriority w:val="99"/>
    <w:rsid w:val="00AB5061"/>
  </w:style>
  <w:style w:type="paragraph" w:styleId="a7">
    <w:name w:val="Balloon Text"/>
    <w:basedOn w:val="a"/>
    <w:link w:val="a8"/>
    <w:uiPriority w:val="99"/>
    <w:semiHidden/>
    <w:unhideWhenUsed/>
    <w:rsid w:val="00525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739"/>
    <w:rPr>
      <w:rFonts w:asciiTheme="majorHAnsi" w:eastAsiaTheme="majorEastAsia" w:hAnsiTheme="majorHAnsi" w:cstheme="majorBidi"/>
      <w:sz w:val="18"/>
      <w:szCs w:val="18"/>
    </w:rPr>
  </w:style>
  <w:style w:type="character" w:styleId="a9">
    <w:name w:val="Hyperlink"/>
    <w:basedOn w:val="a0"/>
    <w:uiPriority w:val="99"/>
    <w:unhideWhenUsed/>
    <w:rsid w:val="00525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vola@imabari-city.jp" TargetMode="External"/><Relationship Id="rId3" Type="http://schemas.openxmlformats.org/officeDocument/2006/relationships/webSettings" Target="webSettings.xml"/><Relationship Id="rId7" Type="http://schemas.openxmlformats.org/officeDocument/2006/relationships/hyperlink" Target="TEL:0898-36-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石井真理奈</dc:creator>
  <cp:lastModifiedBy>本宮靖子</cp:lastModifiedBy>
  <cp:revision>5</cp:revision>
  <cp:lastPrinted>2021-08-12T00:25:00Z</cp:lastPrinted>
  <dcterms:created xsi:type="dcterms:W3CDTF">2025-05-19T01:04:00Z</dcterms:created>
  <dcterms:modified xsi:type="dcterms:W3CDTF">2025-06-12T06:46:00Z</dcterms:modified>
</cp:coreProperties>
</file>