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別記様式第６号（その１）（第</w:t>
      </w:r>
      <w:r>
        <w:rPr>
          <w:rFonts w:hint="default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条関係）　　　　　　　　　　　　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522" w:firstLineChars="19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事業者名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代表者　職・氏名　　　　　　　　　　　　　　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</w:rPr>
        <w:t>今治市修学旅行宿泊誘致促進</w:t>
      </w:r>
      <w:r>
        <w:rPr>
          <w:rFonts w:hint="eastAsia" w:ascii="ＭＳ 明朝" w:hAnsi="ＭＳ 明朝" w:eastAsia="ＭＳ 明朝"/>
          <w:color w:val="auto"/>
          <w:highlight w:val="none"/>
        </w:rPr>
        <w:t>事業費補助金　実績報告書（宿泊サービス提供事業）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color w:val="auto"/>
          <w:highlight w:val="none"/>
        </w:rPr>
      </w:pPr>
    </w:p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highlight w:val="none"/>
        </w:rPr>
        <w:t>令和　　年　　月　　日付け今治市指令総観修宿第　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highlight w:val="none"/>
        </w:rPr>
        <w:t>号で交付決定通知のあった事業について、下記のとおり実施されましたので、</w:t>
      </w:r>
      <w:r>
        <w:rPr>
          <w:rFonts w:hint="eastAsia" w:ascii="ＭＳ 明朝" w:hAnsi="ＭＳ 明朝" w:eastAsia="ＭＳ 明朝"/>
          <w:color w:val="auto"/>
          <w:sz w:val="22"/>
          <w:highlight w:val="none"/>
        </w:rPr>
        <w:t>今治市</w:t>
      </w:r>
      <w:r>
        <w:rPr>
          <w:rFonts w:hint="eastAsia" w:ascii="ＭＳ 明朝" w:hAnsi="ＭＳ 明朝" w:eastAsia="ＭＳ 明朝"/>
          <w:color w:val="auto"/>
          <w:highlight w:val="none"/>
        </w:rPr>
        <w:t>修学旅行宿泊誘致促進事業費補助金交付要綱第</w:t>
      </w:r>
      <w:r>
        <w:rPr>
          <w:rFonts w:hint="default" w:ascii="ＭＳ 明朝" w:hAnsi="ＭＳ 明朝" w:eastAsia="ＭＳ 明朝"/>
          <w:color w:val="auto"/>
          <w:highlight w:val="none"/>
        </w:rPr>
        <w:t>10</w:t>
      </w:r>
      <w:r>
        <w:rPr>
          <w:rFonts w:hint="eastAsia" w:ascii="ＭＳ 明朝" w:hAnsi="ＭＳ 明朝" w:eastAsia="ＭＳ 明朝"/>
          <w:color w:val="auto"/>
          <w:highlight w:val="none"/>
        </w:rPr>
        <w:t>条の規定により、関係書類を添えて提出します。</w:t>
      </w:r>
    </w:p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29"/>
        <w:gridCol w:w="7161"/>
      </w:tblGrid>
      <w:tr>
        <w:trPr>
          <w:trHeight w:val="54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催行日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日から令和　　年　　月　　日まで</w:t>
            </w:r>
          </w:p>
        </w:tc>
      </w:tr>
      <w:tr>
        <w:trPr>
          <w:trHeight w:val="53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学校名・学年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/>
              </w:rPr>
            </w:pPr>
          </w:p>
        </w:tc>
      </w:tr>
      <w:tr>
        <w:trPr>
          <w:trHeight w:val="66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宿泊施設名（今治市内）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57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宿泊日（今治市内）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</w:tc>
      </w:tr>
      <w:tr>
        <w:trPr>
          <w:trHeight w:val="121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※参加予定人数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１泊目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人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1,5</w:t>
            </w:r>
            <w:r>
              <w:rPr>
                <w:rFonts w:hint="default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円＝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円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２泊目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人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1,5</w:t>
            </w:r>
            <w:r>
              <w:rPr>
                <w:rFonts w:hint="default" w:ascii="ＭＳ 明朝" w:hAnsi="ＭＳ 明朝" w:eastAsia="ＭＳ 明朝"/>
              </w:rPr>
              <w:t>00</w:t>
            </w:r>
            <w:r>
              <w:rPr>
                <w:rFonts w:hint="eastAsia" w:ascii="ＭＳ 明朝" w:hAnsi="ＭＳ 明朝" w:eastAsia="ＭＳ 明朝"/>
              </w:rPr>
              <w:t>円＝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円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b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今治市内で宿泊する泊数分のみ記載してください。</w:t>
            </w:r>
          </w:p>
        </w:tc>
      </w:tr>
      <w:tr>
        <w:trPr>
          <w:trHeight w:val="89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申請金額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円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）＋（</w:t>
            </w:r>
            <w:r>
              <w:rPr>
                <w:rFonts w:hint="eastAsia" w:ascii="ＭＳ 明朝" w:hAnsi="ＭＳ 明朝" w:eastAsia="ＭＳ 明朝"/>
              </w:rPr>
              <w:t>b</w:t>
            </w:r>
            <w:r>
              <w:rPr>
                <w:rFonts w:hint="eastAsia" w:ascii="ＭＳ 明朝" w:hAnsi="ＭＳ 明朝" w:eastAsia="ＭＳ 明朝"/>
              </w:rPr>
              <w:t>）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74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今治市らしい独自の</w:t>
            </w:r>
          </w:p>
          <w:p>
            <w:pPr>
              <w:pStyle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サービスの内容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※参加予定人数　児童・生徒のみ（教諭及び引率者は含まない。）</w:t>
      </w:r>
    </w:p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【添付書類】</w:t>
      </w:r>
    </w:p>
    <w:p>
      <w:pPr>
        <w:pStyle w:val="0"/>
        <w:autoSpaceDE w:val="0"/>
        <w:autoSpaceDN w:val="0"/>
        <w:ind w:firstLine="232" w:firstLineChars="1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 xml:space="preserve">) </w:t>
      </w:r>
      <w:r>
        <w:rPr>
          <w:rFonts w:hint="eastAsia" w:ascii="ＭＳ 明朝" w:hAnsi="ＭＳ 明朝" w:eastAsia="ＭＳ 明朝"/>
        </w:rPr>
        <w:t>修学旅行日程表（様式自由　宿泊先もしくは体験型メニューが記載されているもの）</w:t>
      </w:r>
    </w:p>
    <w:p>
      <w:pPr>
        <w:pStyle w:val="0"/>
        <w:autoSpaceDE w:val="0"/>
        <w:autoSpaceDN w:val="0"/>
        <w:ind w:firstLine="116" w:firstLineChars="5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（２）今治市らしい独自の</w:t>
      </w:r>
      <w:r>
        <w:rPr>
          <w:rFonts w:hint="eastAsia" w:ascii="ＭＳ 明朝" w:hAnsi="ＭＳ 明朝" w:eastAsia="ＭＳ 明朝"/>
          <w:color w:val="auto"/>
        </w:rPr>
        <w:t>サービスを提供したことがわかるもの</w:t>
      </w:r>
    </w:p>
    <w:tbl>
      <w:tblPr>
        <w:tblStyle w:val="11"/>
        <w:tblpPr w:leftFromText="0" w:rightFromText="0" w:topFromText="0" w:bottomFromText="0" w:vertAnchor="text" w:horzAnchor="margin" w:tblpX="4809" w:tblpY="15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tabs>
          <w:tab w:val="left" w:leader="none" w:pos="1455"/>
        </w:tabs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119" w:right="119" w:firstLineChars="10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</Words>
  <Characters>447</Characters>
  <Application>JUST Note</Application>
  <Lines>43</Lines>
  <Paragraphs>32</Paragraphs>
  <CharactersWithSpaces>592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玉井紘希</dc:creator>
  <cp:lastModifiedBy>玉井紘希</cp:lastModifiedBy>
  <dcterms:created xsi:type="dcterms:W3CDTF">2023-05-02T09:54:00Z</dcterms:created>
  <dcterms:modified xsi:type="dcterms:W3CDTF">2023-05-22T00:01:22Z</dcterms:modified>
  <cp:revision>0</cp:revision>
</cp:coreProperties>
</file>