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rPr>
      </w:pPr>
      <w:r>
        <w:rPr>
          <w:rFonts w:hint="eastAsia"/>
          <w:color w:val="auto"/>
        </w:rPr>
        <w:t>様式第２－２号（第４条関係）</w:t>
      </w:r>
    </w:p>
    <w:p>
      <w:pPr>
        <w:pStyle w:val="0"/>
        <w:wordWrap w:val="0"/>
        <w:jc w:val="right"/>
        <w:rPr>
          <w:rFonts w:hint="default"/>
          <w:color w:val="auto"/>
        </w:rPr>
      </w:pPr>
      <w:r>
        <w:rPr>
          <w:rFonts w:hint="eastAsia"/>
          <w:color w:val="auto"/>
        </w:rPr>
        <w:t>令和　　　年　　月　　日</w:t>
      </w:r>
    </w:p>
    <w:p>
      <w:pPr>
        <w:pStyle w:val="0"/>
        <w:rPr>
          <w:rFonts w:hint="default"/>
          <w:color w:val="auto"/>
        </w:rPr>
      </w:pPr>
    </w:p>
    <w:p>
      <w:pPr>
        <w:pStyle w:val="0"/>
        <w:ind w:left="0" w:leftChars="0" w:firstLine="480" w:firstLineChars="200"/>
        <w:rPr>
          <w:rFonts w:hint="default"/>
          <w:color w:val="auto"/>
        </w:rPr>
      </w:pPr>
      <w:r>
        <w:rPr>
          <w:rFonts w:hint="eastAsia"/>
          <w:color w:val="auto"/>
        </w:rPr>
        <w:t>今治市長　様</w:t>
      </w:r>
    </w:p>
    <w:p>
      <w:pPr>
        <w:pStyle w:val="0"/>
        <w:ind w:firstLine="1200" w:firstLineChars="500"/>
        <w:rPr>
          <w:rFonts w:hint="default"/>
          <w:color w:val="auto"/>
        </w:rPr>
      </w:pPr>
    </w:p>
    <w:p>
      <w:pPr>
        <w:pStyle w:val="0"/>
        <w:wordWrap w:val="0"/>
        <w:ind w:right="960" w:rightChars="400" w:firstLine="3648" w:firstLineChars="1520"/>
        <w:rPr>
          <w:rFonts w:hint="default"/>
          <w:color w:val="auto"/>
        </w:rPr>
      </w:pPr>
      <w:r>
        <w:rPr>
          <w:rFonts w:hint="eastAsia"/>
          <w:color w:val="auto"/>
        </w:rPr>
        <w:t>医療機関所在地</w:t>
      </w:r>
    </w:p>
    <w:p>
      <w:pPr>
        <w:pStyle w:val="0"/>
        <w:wordWrap w:val="0"/>
        <w:ind w:right="960" w:rightChars="400" w:firstLine="3647" w:firstLineChars="1013"/>
        <w:rPr>
          <w:rFonts w:hint="default"/>
          <w:color w:val="auto"/>
        </w:rPr>
      </w:pPr>
      <w:r>
        <w:rPr>
          <w:rFonts w:hint="eastAsia"/>
          <w:color w:val="auto"/>
          <w:spacing w:val="60"/>
          <w:kern w:val="0"/>
          <w:fitText w:val="1680" w:id="1"/>
        </w:rPr>
        <w:t>医療機関</w:t>
      </w:r>
      <w:r>
        <w:rPr>
          <w:rFonts w:hint="eastAsia"/>
          <w:color w:val="auto"/>
          <w:kern w:val="0"/>
          <w:fitText w:val="1680" w:id="1"/>
        </w:rPr>
        <w:t>名</w:t>
      </w:r>
    </w:p>
    <w:p>
      <w:pPr>
        <w:pStyle w:val="0"/>
        <w:ind w:right="454"/>
        <w:jc w:val="right"/>
        <w:rPr>
          <w:rFonts w:hint="default"/>
          <w:color w:val="auto"/>
          <w:kern w:val="0"/>
        </w:rPr>
      </w:pPr>
      <w:r>
        <w:rPr>
          <w:rFonts w:hint="eastAsia"/>
          <w:color w:val="auto"/>
          <w:spacing w:val="120"/>
          <w:kern w:val="0"/>
          <w:fitText w:val="1680" w:id="2"/>
        </w:rPr>
        <w:t>代表者</w:t>
      </w:r>
      <w:r>
        <w:rPr>
          <w:rFonts w:hint="eastAsia"/>
          <w:color w:val="auto"/>
          <w:kern w:val="0"/>
          <w:fitText w:val="1680" w:id="2"/>
        </w:rPr>
        <w:t>名</w:t>
      </w:r>
      <w:r>
        <w:rPr>
          <w:rFonts w:hint="eastAsia"/>
          <w:color w:val="auto"/>
          <w:kern w:val="0"/>
        </w:rPr>
        <w:t>　　　　　</w:t>
      </w:r>
      <w:r>
        <w:rPr>
          <w:rFonts w:hint="eastAsia"/>
          <w:color w:val="auto"/>
          <w:kern w:val="0"/>
        </w:rPr>
        <w:t xml:space="preserve">               </w:t>
      </w:r>
      <w:r>
        <w:rPr>
          <w:rFonts w:hint="eastAsia"/>
          <w:color w:val="auto"/>
          <w:kern w:val="0"/>
        </w:rPr>
        <w:t>　　　　　印　</w:t>
      </w:r>
    </w:p>
    <w:p>
      <w:pPr>
        <w:pStyle w:val="0"/>
        <w:rPr>
          <w:rFonts w:hint="default"/>
          <w:color w:val="auto"/>
        </w:rPr>
      </w:pPr>
    </w:p>
    <w:p>
      <w:pPr>
        <w:pStyle w:val="0"/>
        <w:jc w:val="center"/>
        <w:rPr>
          <w:rFonts w:hint="default"/>
          <w:color w:val="auto"/>
          <w:sz w:val="28"/>
        </w:rPr>
      </w:pPr>
      <w:r>
        <w:rPr>
          <w:rFonts w:hint="eastAsia"/>
          <w:color w:val="auto"/>
          <w:sz w:val="28"/>
        </w:rPr>
        <w:t>令和７年度　高齢者インフルエンザ及び新型コロナウイルス感染症</w:t>
      </w:r>
    </w:p>
    <w:p>
      <w:pPr>
        <w:pStyle w:val="0"/>
        <w:jc w:val="center"/>
        <w:rPr>
          <w:rFonts w:hint="default"/>
          <w:color w:val="auto"/>
          <w:sz w:val="28"/>
        </w:rPr>
      </w:pPr>
      <w:r>
        <w:rPr>
          <w:rFonts w:hint="eastAsia"/>
          <w:color w:val="auto"/>
          <w:sz w:val="28"/>
        </w:rPr>
        <w:t>予防接種委託料請求書</w:t>
      </w:r>
    </w:p>
    <w:p>
      <w:pPr>
        <w:pStyle w:val="0"/>
        <w:jc w:val="left"/>
        <w:rPr>
          <w:rFonts w:hint="default"/>
          <w:color w:val="auto"/>
        </w:rPr>
      </w:pPr>
    </w:p>
    <w:p>
      <w:pPr>
        <w:pStyle w:val="0"/>
        <w:jc w:val="center"/>
        <w:rPr>
          <w:rFonts w:hint="default"/>
          <w:color w:val="auto"/>
          <w:sz w:val="28"/>
          <w:u w:val="single" w:color="auto"/>
        </w:rPr>
      </w:pPr>
      <w:r>
        <w:rPr>
          <w:rFonts w:hint="eastAsia"/>
          <w:color w:val="auto"/>
          <w:sz w:val="28"/>
          <w:u w:val="single" w:color="auto"/>
        </w:rPr>
        <w:t>請求金額　　　　　　　　　　　　円</w:t>
      </w:r>
    </w:p>
    <w:p>
      <w:pPr>
        <w:pStyle w:val="0"/>
        <w:jc w:val="center"/>
        <w:rPr>
          <w:rFonts w:hint="default"/>
          <w:color w:val="auto"/>
        </w:rPr>
      </w:pPr>
      <w:r>
        <w:rPr>
          <w:rFonts w:hint="eastAsia"/>
          <w:color w:val="auto"/>
        </w:rPr>
        <w:t>（消費税及び地方消費税を含む。）</w:t>
      </w:r>
    </w:p>
    <w:p>
      <w:pPr>
        <w:pStyle w:val="0"/>
        <w:jc w:val="left"/>
        <w:rPr>
          <w:rFonts w:hint="default"/>
          <w:color w:val="auto"/>
        </w:rPr>
      </w:pPr>
    </w:p>
    <w:p>
      <w:pPr>
        <w:pStyle w:val="0"/>
        <w:ind w:firstLine="720" w:firstLineChars="300"/>
        <w:jc w:val="left"/>
        <w:rPr>
          <w:rFonts w:hint="default"/>
          <w:color w:val="auto"/>
        </w:rPr>
      </w:pPr>
      <w:r>
        <w:rPr>
          <w:rFonts w:hint="eastAsia"/>
          <w:color w:val="auto"/>
        </w:rPr>
        <w:t>令和７年度　　月分予防接種委託料として、予診票等必要書類を添えて請求します。</w:t>
      </w:r>
    </w:p>
    <w:p>
      <w:pPr>
        <w:pStyle w:val="0"/>
        <w:jc w:val="left"/>
        <w:rPr>
          <w:rFonts w:hint="default"/>
          <w:color w:val="auto"/>
        </w:rPr>
      </w:pPr>
      <w:r>
        <w:rPr>
          <w:rFonts w:hint="eastAsia"/>
          <w:color w:val="auto"/>
        </w:rPr>
        <w:t>　　内　訳</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13"/>
        <w:gridCol w:w="2551"/>
        <w:gridCol w:w="2127"/>
        <w:gridCol w:w="1275"/>
        <w:gridCol w:w="2142"/>
      </w:tblGrid>
      <w:tr>
        <w:trPr>
          <w:cantSplit/>
          <w:trHeight w:val="456" w:hRule="atLeast"/>
        </w:trPr>
        <w:tc>
          <w:tcPr>
            <w:tcW w:w="14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種類</w:t>
            </w:r>
          </w:p>
        </w:tc>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区　分</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単価（円）</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件数</w:t>
            </w:r>
          </w:p>
        </w:tc>
        <w:tc>
          <w:tcPr>
            <w:tcW w:w="21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金額（円）</w:t>
            </w:r>
          </w:p>
        </w:tc>
      </w:tr>
      <w:tr>
        <w:trPr>
          <w:cantSplit/>
          <w:trHeight w:val="567" w:hRule="atLeast"/>
        </w:trPr>
        <w:tc>
          <w:tcPr>
            <w:tcW w:w="1413" w:type="dxa"/>
            <w:vMerge w:val="restart"/>
            <w:vAlign w:val="center"/>
          </w:tcPr>
          <w:p>
            <w:pPr>
              <w:pStyle w:val="0"/>
              <w:jc w:val="center"/>
              <w:rPr>
                <w:rFonts w:hint="default"/>
                <w:color w:val="auto"/>
                <w:sz w:val="22"/>
              </w:rPr>
            </w:pPr>
            <w:r>
              <w:rPr>
                <w:rFonts w:hint="eastAsia"/>
                <w:color w:val="auto"/>
                <w:sz w:val="22"/>
              </w:rPr>
              <w:t>インフル</w:t>
            </w:r>
          </w:p>
          <w:p>
            <w:pPr>
              <w:pStyle w:val="0"/>
              <w:jc w:val="center"/>
              <w:rPr>
                <w:rFonts w:hint="default"/>
                <w:color w:val="auto"/>
                <w:sz w:val="22"/>
              </w:rPr>
            </w:pPr>
            <w:r>
              <w:rPr>
                <w:rFonts w:hint="eastAsia"/>
                <w:color w:val="auto"/>
                <w:sz w:val="22"/>
              </w:rPr>
              <w:t>エンザ</w:t>
            </w:r>
          </w:p>
        </w:tc>
        <w:tc>
          <w:tcPr>
            <w:tcW w:w="2551" w:type="dxa"/>
            <w:vAlign w:val="center"/>
          </w:tcPr>
          <w:p>
            <w:pPr>
              <w:pStyle w:val="0"/>
              <w:jc w:val="center"/>
              <w:rPr>
                <w:rFonts w:hint="default"/>
                <w:color w:val="auto"/>
                <w:sz w:val="23"/>
              </w:rPr>
            </w:pPr>
            <w:r>
              <w:rPr>
                <w:rFonts w:hint="eastAsia"/>
                <w:color w:val="auto"/>
                <w:sz w:val="23"/>
              </w:rPr>
              <w:t>一　　般※</w:t>
            </w:r>
          </w:p>
        </w:tc>
        <w:tc>
          <w:tcPr>
            <w:tcW w:w="2127" w:type="dxa"/>
            <w:vAlign w:val="center"/>
          </w:tcPr>
          <w:p>
            <w:pPr>
              <w:pStyle w:val="0"/>
              <w:ind w:right="348" w:rightChars="145"/>
              <w:jc w:val="right"/>
              <w:rPr>
                <w:rFonts w:hint="default"/>
                <w:b w:val="1"/>
                <w:color w:val="auto"/>
              </w:rPr>
            </w:pPr>
            <w:r>
              <w:rPr>
                <w:rFonts w:hint="eastAsia"/>
                <w:b w:val="1"/>
                <w:color w:val="auto"/>
              </w:rPr>
              <w:t>３，９０１</w:t>
            </w:r>
          </w:p>
        </w:tc>
        <w:tc>
          <w:tcPr>
            <w:tcW w:w="1275" w:type="dxa"/>
            <w:vAlign w:val="center"/>
          </w:tcPr>
          <w:p>
            <w:pPr>
              <w:pStyle w:val="0"/>
              <w:rPr>
                <w:rFonts w:hint="default"/>
                <w:color w:val="auto"/>
              </w:rPr>
            </w:pPr>
          </w:p>
        </w:tc>
        <w:tc>
          <w:tcPr>
            <w:tcW w:w="2142" w:type="dxa"/>
            <w:vAlign w:val="center"/>
          </w:tcPr>
          <w:p>
            <w:pPr>
              <w:pStyle w:val="0"/>
              <w:rPr>
                <w:rFonts w:hint="default"/>
                <w:color w:val="auto"/>
              </w:rPr>
            </w:pPr>
          </w:p>
        </w:tc>
      </w:tr>
      <w:tr>
        <w:trPr>
          <w:cantSplit/>
          <w:trHeight w:val="567" w:hRule="atLeast"/>
        </w:trPr>
        <w:tc>
          <w:tcPr>
            <w:tcW w:w="1413" w:type="dxa"/>
            <w:vMerge w:val="continue"/>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ind w:firstLine="230" w:firstLineChars="100"/>
              <w:jc w:val="left"/>
              <w:rPr>
                <w:rFonts w:hint="default"/>
                <w:color w:val="auto"/>
                <w:sz w:val="23"/>
              </w:rPr>
            </w:pPr>
          </w:p>
        </w:tc>
        <w:tc>
          <w:tcPr>
            <w:tcW w:w="2551"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left"/>
              <w:rPr>
                <w:rFonts w:hint="default"/>
                <w:color w:val="auto"/>
                <w:sz w:val="23"/>
              </w:rPr>
            </w:pPr>
            <w:r>
              <w:rPr>
                <w:rFonts w:hint="eastAsia"/>
                <w:color w:val="auto"/>
                <w:sz w:val="23"/>
              </w:rPr>
              <w:t>自己負担金徴収不要者</w:t>
            </w:r>
          </w:p>
          <w:p>
            <w:pPr>
              <w:pStyle w:val="0"/>
              <w:jc w:val="center"/>
              <w:rPr>
                <w:rFonts w:hint="default"/>
                <w:color w:val="auto"/>
                <w:sz w:val="23"/>
              </w:rPr>
            </w:pPr>
            <w:r>
              <w:rPr>
                <w:rFonts w:hint="eastAsia"/>
                <w:color w:val="auto"/>
                <w:sz w:val="23"/>
              </w:rPr>
              <w:t>（生活保護等）</w:t>
            </w:r>
          </w:p>
        </w:tc>
        <w:tc>
          <w:tcPr>
            <w:tcW w:w="212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ind w:right="348" w:rightChars="145"/>
              <w:jc w:val="right"/>
              <w:rPr>
                <w:rFonts w:hint="default"/>
                <w:b w:val="1"/>
                <w:color w:val="auto"/>
              </w:rPr>
            </w:pPr>
            <w:r>
              <w:rPr>
                <w:rFonts w:hint="eastAsia"/>
                <w:b w:val="1"/>
                <w:color w:val="auto"/>
              </w:rPr>
              <w:t>５，４０１</w:t>
            </w:r>
          </w:p>
        </w:tc>
        <w:tc>
          <w:tcPr>
            <w:tcW w:w="127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color w:val="auto"/>
              </w:rPr>
            </w:pPr>
          </w:p>
        </w:tc>
        <w:tc>
          <w:tcPr>
            <w:tcW w:w="2142"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567" w:hRule="atLeast"/>
        </w:trPr>
        <w:tc>
          <w:tcPr>
            <w:tcW w:w="1413" w:type="dxa"/>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3"/>
              </w:rPr>
            </w:pPr>
            <w:r>
              <w:rPr>
                <w:rFonts w:hint="eastAsia"/>
                <w:color w:val="auto"/>
                <w:sz w:val="23"/>
              </w:rPr>
              <w:t>新型コロナ</w:t>
            </w:r>
          </w:p>
          <w:p>
            <w:pPr>
              <w:pStyle w:val="0"/>
              <w:jc w:val="center"/>
              <w:rPr>
                <w:rFonts w:hint="default"/>
                <w:color w:val="auto"/>
                <w:sz w:val="23"/>
              </w:rPr>
            </w:pPr>
            <w:r>
              <w:rPr>
                <w:rFonts w:hint="eastAsia"/>
                <w:color w:val="auto"/>
                <w:sz w:val="23"/>
              </w:rPr>
              <w:t>ウイルス</w:t>
            </w:r>
          </w:p>
          <w:p>
            <w:pPr>
              <w:pStyle w:val="0"/>
              <w:jc w:val="center"/>
              <w:rPr>
                <w:rFonts w:hint="default"/>
                <w:color w:val="auto"/>
                <w:sz w:val="23"/>
              </w:rPr>
            </w:pPr>
            <w:r>
              <w:rPr>
                <w:rFonts w:hint="eastAsia"/>
                <w:color w:val="auto"/>
                <w:sz w:val="23"/>
              </w:rPr>
              <w:t>感染症</w:t>
            </w:r>
          </w:p>
        </w:tc>
        <w:tc>
          <w:tcPr>
            <w:tcW w:w="255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3"/>
              </w:rPr>
            </w:pPr>
            <w:r>
              <w:rPr>
                <w:rFonts w:hint="eastAsia"/>
                <w:color w:val="auto"/>
                <w:sz w:val="23"/>
              </w:rPr>
              <w:t>一　　般</w:t>
            </w:r>
          </w:p>
        </w:tc>
        <w:tc>
          <w:tcPr>
            <w:tcW w:w="212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ind w:right="348" w:rightChars="145"/>
              <w:jc w:val="right"/>
              <w:rPr>
                <w:rFonts w:hint="default"/>
                <w:b w:val="1"/>
                <w:color w:val="auto"/>
              </w:rPr>
            </w:pPr>
            <w:r>
              <w:rPr>
                <w:rFonts w:hint="eastAsia"/>
                <w:b w:val="1"/>
                <w:color w:val="auto"/>
              </w:rPr>
              <w:t>１１，１００</w:t>
            </w:r>
          </w:p>
        </w:tc>
        <w:tc>
          <w:tcPr>
            <w:tcW w:w="127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c>
          <w:tcPr>
            <w:tcW w:w="214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567" w:hRule="atLeast"/>
        </w:trPr>
        <w:tc>
          <w:tcPr>
            <w:tcW w:w="1413" w:type="dxa"/>
            <w:vMerge w:val="continue"/>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ind w:firstLine="230" w:firstLineChars="100"/>
              <w:jc w:val="left"/>
              <w:rPr>
                <w:rFonts w:hint="default"/>
                <w:color w:val="auto"/>
                <w:sz w:val="23"/>
              </w:rPr>
            </w:pPr>
          </w:p>
        </w:tc>
        <w:tc>
          <w:tcPr>
            <w:tcW w:w="2551"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default"/>
                <w:color w:val="auto"/>
                <w:sz w:val="23"/>
              </w:rPr>
            </w:pPr>
            <w:r>
              <w:rPr>
                <w:rFonts w:hint="eastAsia"/>
                <w:color w:val="auto"/>
                <w:sz w:val="23"/>
              </w:rPr>
              <w:t>自己負担金徴収不要者</w:t>
            </w:r>
          </w:p>
          <w:p>
            <w:pPr>
              <w:pStyle w:val="0"/>
              <w:jc w:val="center"/>
              <w:rPr>
                <w:rFonts w:hint="default"/>
                <w:color w:val="auto"/>
                <w:sz w:val="23"/>
              </w:rPr>
            </w:pPr>
            <w:r>
              <w:rPr>
                <w:rFonts w:hint="eastAsia"/>
                <w:color w:val="auto"/>
                <w:sz w:val="23"/>
              </w:rPr>
              <w:t>（生活保護等）</w:t>
            </w:r>
          </w:p>
        </w:tc>
        <w:tc>
          <w:tcPr>
            <w:tcW w:w="212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ind w:right="348" w:rightChars="145"/>
              <w:jc w:val="right"/>
              <w:rPr>
                <w:rFonts w:hint="default"/>
                <w:b w:val="1"/>
                <w:color w:val="auto"/>
              </w:rPr>
            </w:pPr>
            <w:r>
              <w:rPr>
                <w:rFonts w:hint="eastAsia"/>
                <w:b w:val="1"/>
                <w:color w:val="auto"/>
              </w:rPr>
              <w:t>１５，６００</w:t>
            </w:r>
          </w:p>
        </w:tc>
        <w:tc>
          <w:tcPr>
            <w:tcW w:w="127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color w:val="auto"/>
              </w:rPr>
            </w:pPr>
          </w:p>
        </w:tc>
        <w:tc>
          <w:tcPr>
            <w:tcW w:w="2142"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567" w:hRule="atLeast"/>
        </w:trPr>
        <w:tc>
          <w:tcPr>
            <w:tcW w:w="3964" w:type="dxa"/>
            <w:gridSpan w:val="2"/>
            <w:vAlign w:val="center"/>
          </w:tcPr>
          <w:p>
            <w:pPr>
              <w:pStyle w:val="0"/>
              <w:jc w:val="center"/>
              <w:rPr>
                <w:rFonts w:hint="default"/>
                <w:color w:val="auto"/>
                <w:sz w:val="23"/>
              </w:rPr>
            </w:pPr>
            <w:r>
              <w:rPr>
                <w:rFonts w:hint="eastAsia"/>
                <w:color w:val="auto"/>
                <w:sz w:val="23"/>
              </w:rPr>
              <w:t>予　診　の　み</w:t>
            </w:r>
          </w:p>
        </w:tc>
        <w:tc>
          <w:tcPr>
            <w:tcW w:w="212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ind w:right="348" w:rightChars="145"/>
              <w:jc w:val="right"/>
              <w:rPr>
                <w:rFonts w:hint="default"/>
                <w:color w:val="auto"/>
              </w:rPr>
            </w:pPr>
            <w:r>
              <w:rPr>
                <w:rFonts w:hint="eastAsia"/>
                <w:b w:val="1"/>
                <w:color w:val="auto"/>
              </w:rPr>
              <w:t>　２，０３０</w:t>
            </w:r>
          </w:p>
        </w:tc>
        <w:tc>
          <w:tcPr>
            <w:tcW w:w="127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c>
          <w:tcPr>
            <w:tcW w:w="214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567" w:hRule="atLeast"/>
        </w:trPr>
        <w:tc>
          <w:tcPr>
            <w:tcW w:w="736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合　　　計</w:t>
            </w:r>
          </w:p>
        </w:tc>
        <w:tc>
          <w:tcPr>
            <w:tcW w:w="21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bl>
    <w:p>
      <w:pPr>
        <w:pStyle w:val="0"/>
        <w:jc w:val="left"/>
        <w:rPr>
          <w:rFonts w:hint="default"/>
          <w:color w:val="auto"/>
        </w:rPr>
      </w:pPr>
      <w:r>
        <w:rPr>
          <w:rFonts w:hint="eastAsia"/>
          <w:color w:val="auto"/>
        </w:rPr>
        <w:t>　※インフルエンザについて、愛南町に請求する場合は、自己負担額が０円のため、「一般」の欄は使用せず、「自己負担金徴収不要者」の欄に全員記入すること。</w:t>
      </w:r>
    </w:p>
    <w:p>
      <w:pPr>
        <w:pStyle w:val="0"/>
        <w:jc w:val="left"/>
        <w:rPr>
          <w:rFonts w:hint="default"/>
          <w:color w:val="auto"/>
        </w:rPr>
      </w:pPr>
      <w:r>
        <w:rPr>
          <w:rFonts w:hint="eastAsia"/>
          <w:color w:val="auto"/>
        </w:rPr>
        <w:t>　</w:t>
      </w:r>
    </w:p>
    <w:tbl>
      <w:tblPr>
        <w:tblStyle w:val="11"/>
        <w:tblpPr w:leftFromText="142" w:rightFromText="142" w:topFromText="0" w:bottomFromText="0" w:vertAnchor="text" w:horzAnchor="margin" w:tblpXSpec="center" w:tblpY="44"/>
        <w:tblW w:w="9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01"/>
        <w:gridCol w:w="3933"/>
        <w:gridCol w:w="3448"/>
        <w:gridCol w:w="1297"/>
      </w:tblGrid>
      <w:tr>
        <w:trPr>
          <w:trHeight w:val="656" w:hRule="atLeast"/>
        </w:trPr>
        <w:tc>
          <w:tcPr>
            <w:tcW w:w="501" w:type="dxa"/>
            <w:vMerge w:val="restart"/>
            <w:textDirection w:val="tbRlV"/>
            <w:vAlign w:val="center"/>
          </w:tcPr>
          <w:p>
            <w:pPr>
              <w:pStyle w:val="0"/>
              <w:spacing w:line="280" w:lineRule="exact"/>
              <w:ind w:left="113" w:right="113"/>
              <w:jc w:val="center"/>
              <w:rPr>
                <w:rFonts w:hint="default"/>
                <w:color w:val="auto"/>
                <w:sz w:val="20"/>
              </w:rPr>
            </w:pPr>
            <w:r>
              <w:rPr>
                <w:rFonts w:hint="eastAsia"/>
                <w:color w:val="auto"/>
                <w:sz w:val="20"/>
              </w:rPr>
              <w:t>口座振替先</w:t>
            </w:r>
          </w:p>
        </w:tc>
        <w:tc>
          <w:tcPr>
            <w:tcW w:w="3933" w:type="dxa"/>
            <w:vAlign w:val="center"/>
          </w:tcPr>
          <w:p>
            <w:pPr>
              <w:pStyle w:val="0"/>
              <w:widowControl w:val="1"/>
              <w:wordWrap w:val="0"/>
              <w:spacing w:line="280" w:lineRule="exact"/>
              <w:jc w:val="right"/>
              <w:rPr>
                <w:rFonts w:hint="default"/>
                <w:color w:val="auto"/>
                <w:sz w:val="20"/>
              </w:rPr>
            </w:pPr>
            <w:r>
              <w:rPr>
                <w:rFonts w:hint="eastAsia"/>
                <w:color w:val="auto"/>
                <w:sz w:val="20"/>
              </w:rPr>
              <w:t>銀　　行</w:t>
            </w:r>
            <w:r>
              <w:rPr>
                <w:rFonts w:hint="eastAsia"/>
                <w:color w:val="auto"/>
                <w:sz w:val="20"/>
              </w:rPr>
              <w:t xml:space="preserve"> </w:t>
            </w:r>
          </w:p>
          <w:p>
            <w:pPr>
              <w:pStyle w:val="0"/>
              <w:widowControl w:val="1"/>
              <w:wordWrap w:val="0"/>
              <w:spacing w:line="280" w:lineRule="exact"/>
              <w:jc w:val="right"/>
              <w:rPr>
                <w:rFonts w:hint="default"/>
                <w:color w:val="auto"/>
                <w:sz w:val="20"/>
              </w:rPr>
            </w:pPr>
            <w:r>
              <w:rPr>
                <w:rFonts w:hint="eastAsia"/>
                <w:color w:val="auto"/>
                <w:sz w:val="20"/>
              </w:rPr>
              <w:t>信用金庫</w:t>
            </w:r>
            <w:r>
              <w:rPr>
                <w:rFonts w:hint="eastAsia"/>
                <w:color w:val="auto"/>
                <w:sz w:val="20"/>
              </w:rPr>
              <w:t xml:space="preserve"> </w:t>
            </w:r>
          </w:p>
          <w:p>
            <w:pPr>
              <w:pStyle w:val="0"/>
              <w:wordWrap w:val="0"/>
              <w:spacing w:line="280" w:lineRule="exact"/>
              <w:jc w:val="right"/>
              <w:rPr>
                <w:rFonts w:hint="default"/>
                <w:color w:val="auto"/>
                <w:sz w:val="20"/>
              </w:rPr>
            </w:pPr>
            <w:r>
              <w:rPr>
                <w:rFonts w:hint="eastAsia"/>
                <w:color w:val="auto"/>
                <w:sz w:val="20"/>
              </w:rPr>
              <w:t>組　　合</w:t>
            </w:r>
            <w:r>
              <w:rPr>
                <w:rFonts w:hint="eastAsia"/>
                <w:color w:val="auto"/>
                <w:sz w:val="20"/>
              </w:rPr>
              <w:t xml:space="preserve"> </w:t>
            </w:r>
          </w:p>
        </w:tc>
        <w:tc>
          <w:tcPr>
            <w:tcW w:w="3448" w:type="dxa"/>
            <w:vAlign w:val="top"/>
          </w:tcPr>
          <w:p>
            <w:pPr>
              <w:pStyle w:val="0"/>
              <w:widowControl w:val="1"/>
              <w:wordWrap w:val="0"/>
              <w:spacing w:line="280" w:lineRule="exact"/>
              <w:jc w:val="right"/>
              <w:rPr>
                <w:rFonts w:hint="default"/>
                <w:color w:val="auto"/>
                <w:sz w:val="20"/>
              </w:rPr>
            </w:pPr>
            <w:r>
              <w:rPr>
                <w:rFonts w:hint="eastAsia"/>
                <w:color w:val="auto"/>
                <w:sz w:val="20"/>
              </w:rPr>
              <w:t>本　店</w:t>
            </w:r>
          </w:p>
          <w:p>
            <w:pPr>
              <w:pStyle w:val="0"/>
              <w:widowControl w:val="1"/>
              <w:wordWrap w:val="0"/>
              <w:spacing w:line="280" w:lineRule="exact"/>
              <w:jc w:val="right"/>
              <w:rPr>
                <w:rFonts w:hint="default"/>
                <w:color w:val="auto"/>
                <w:sz w:val="20"/>
              </w:rPr>
            </w:pPr>
            <w:r>
              <w:rPr>
                <w:rFonts w:hint="eastAsia"/>
                <w:color w:val="auto"/>
                <w:sz w:val="20"/>
              </w:rPr>
              <w:t>支　店</w:t>
            </w:r>
          </w:p>
          <w:p>
            <w:pPr>
              <w:pStyle w:val="0"/>
              <w:widowControl w:val="1"/>
              <w:spacing w:line="280" w:lineRule="exact"/>
              <w:jc w:val="right"/>
              <w:rPr>
                <w:rFonts w:hint="default"/>
                <w:color w:val="auto"/>
                <w:sz w:val="20"/>
              </w:rPr>
            </w:pPr>
            <w:r>
              <w:rPr>
                <w:rFonts w:hint="eastAsia"/>
                <w:color w:val="auto"/>
                <w:sz w:val="20"/>
              </w:rPr>
              <w:t>支　所</w:t>
            </w:r>
          </w:p>
          <w:p>
            <w:pPr>
              <w:pStyle w:val="0"/>
              <w:widowControl w:val="1"/>
              <w:spacing w:line="280" w:lineRule="exact"/>
              <w:jc w:val="right"/>
              <w:rPr>
                <w:rFonts w:hint="default"/>
                <w:color w:val="auto"/>
                <w:sz w:val="20"/>
              </w:rPr>
            </w:pPr>
            <w:r>
              <w:rPr>
                <w:rFonts w:hint="eastAsia"/>
                <w:color w:val="auto"/>
                <w:sz w:val="20"/>
              </w:rPr>
              <w:t>出張所</w:t>
            </w:r>
          </w:p>
        </w:tc>
        <w:tc>
          <w:tcPr>
            <w:tcW w:w="1297" w:type="dxa"/>
            <w:vAlign w:val="center"/>
          </w:tcPr>
          <w:p>
            <w:pPr>
              <w:pStyle w:val="0"/>
              <w:spacing w:line="280" w:lineRule="exact"/>
              <w:jc w:val="center"/>
              <w:rPr>
                <w:rFonts w:hint="default"/>
                <w:color w:val="auto"/>
                <w:sz w:val="20"/>
              </w:rPr>
            </w:pPr>
            <w:r>
              <w:rPr>
                <w:rFonts w:hint="eastAsia"/>
                <w:color w:val="auto"/>
                <w:sz w:val="20"/>
              </w:rPr>
              <w:t>普通</w:t>
            </w:r>
          </w:p>
          <w:p>
            <w:pPr>
              <w:pStyle w:val="0"/>
              <w:spacing w:line="280" w:lineRule="exact"/>
              <w:jc w:val="center"/>
              <w:rPr>
                <w:rFonts w:hint="default"/>
                <w:color w:val="auto"/>
                <w:sz w:val="20"/>
              </w:rPr>
            </w:pPr>
          </w:p>
          <w:p>
            <w:pPr>
              <w:pStyle w:val="0"/>
              <w:widowControl w:val="1"/>
              <w:spacing w:line="280" w:lineRule="exact"/>
              <w:jc w:val="center"/>
              <w:rPr>
                <w:rFonts w:hint="default"/>
                <w:color w:val="auto"/>
                <w:sz w:val="20"/>
              </w:rPr>
            </w:pPr>
            <w:r>
              <w:rPr>
                <w:rFonts w:hint="eastAsia"/>
                <w:color w:val="auto"/>
                <w:sz w:val="20"/>
              </w:rPr>
              <w:t>当座</w:t>
            </w:r>
          </w:p>
        </w:tc>
      </w:tr>
      <w:tr>
        <w:trPr>
          <w:trHeight w:val="1097" w:hRule="atLeast"/>
        </w:trPr>
        <w:tc>
          <w:tcPr>
            <w:tcW w:w="501" w:type="dxa"/>
            <w:vMerge w:val="continue"/>
            <w:textDirection w:val="tbRlV"/>
            <w:vAlign w:val="center"/>
          </w:tcPr>
          <w:p>
            <w:pPr>
              <w:pStyle w:val="0"/>
              <w:spacing w:line="280" w:lineRule="exact"/>
              <w:ind w:left="113" w:right="113"/>
              <w:jc w:val="center"/>
              <w:rPr>
                <w:rFonts w:hint="default"/>
                <w:color w:val="auto"/>
                <w:sz w:val="20"/>
              </w:rPr>
            </w:pPr>
          </w:p>
        </w:tc>
        <w:tc>
          <w:tcPr>
            <w:tcW w:w="3933" w:type="dxa"/>
            <w:vAlign w:val="center"/>
          </w:tcPr>
          <w:p>
            <w:pPr>
              <w:pStyle w:val="0"/>
              <w:spacing w:line="280" w:lineRule="exact"/>
              <w:rPr>
                <w:rFonts w:hint="default"/>
                <w:color w:val="auto"/>
                <w:sz w:val="20"/>
              </w:rPr>
            </w:pPr>
            <w:r>
              <w:rPr>
                <w:rFonts w:hint="eastAsia"/>
                <w:color w:val="auto"/>
                <w:sz w:val="20"/>
              </w:rPr>
              <w:t>口座番号</w:t>
            </w:r>
          </w:p>
        </w:tc>
        <w:tc>
          <w:tcPr>
            <w:tcW w:w="4745" w:type="dxa"/>
            <w:gridSpan w:val="2"/>
            <w:vAlign w:val="center"/>
          </w:tcPr>
          <w:p>
            <w:pPr>
              <w:pStyle w:val="64"/>
              <w:spacing w:line="280" w:lineRule="exact"/>
              <w:rPr>
                <w:rFonts w:hint="default" w:ascii="ＭＳ 明朝" w:hAnsi="ＭＳ 明朝" w:eastAsia="ＭＳ 明朝"/>
                <w:sz w:val="16"/>
              </w:rPr>
            </w:pPr>
            <w:r>
              <w:rPr>
                <w:rFonts w:hint="eastAsia" w:ascii="ＭＳ 明朝" w:hAnsi="ＭＳ 明朝" w:eastAsia="ＭＳ 明朝"/>
                <w:sz w:val="16"/>
              </w:rPr>
              <w:t>（フリガナ）</w:t>
            </w:r>
          </w:p>
          <w:p>
            <w:pPr>
              <w:pStyle w:val="0"/>
              <w:spacing w:line="280" w:lineRule="exact"/>
              <w:rPr>
                <w:rFonts w:hint="default"/>
                <w:color w:val="auto"/>
                <w:sz w:val="20"/>
              </w:rPr>
            </w:pPr>
            <w:r>
              <w:rPr>
                <w:rFonts w:hint="eastAsia"/>
                <w:color w:val="auto"/>
                <w:sz w:val="20"/>
              </w:rPr>
              <w:t>口座名義人</w:t>
            </w:r>
          </w:p>
        </w:tc>
      </w:tr>
    </w:tbl>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sz w:val="20"/>
        </w:rPr>
      </w:pPr>
    </w:p>
    <w:p>
      <w:pPr>
        <w:pStyle w:val="0"/>
        <w:ind w:left="210" w:hanging="210" w:hangingChars="105"/>
        <w:jc w:val="left"/>
        <w:rPr>
          <w:rFonts w:hint="default"/>
          <w:color w:val="auto"/>
          <w:sz w:val="20"/>
        </w:rPr>
      </w:pPr>
      <w:r>
        <w:rPr>
          <w:rFonts w:hint="eastAsia"/>
          <w:color w:val="auto"/>
          <w:sz w:val="20"/>
        </w:rPr>
        <w:t>※</w:t>
      </w:r>
      <w:r>
        <w:rPr>
          <w:rFonts w:hint="eastAsia"/>
          <w:color w:val="auto"/>
          <w:sz w:val="20"/>
        </w:rPr>
        <w:t xml:space="preserve"> </w:t>
      </w:r>
      <w:r>
        <w:rPr>
          <w:rFonts w:hint="eastAsia"/>
          <w:color w:val="auto"/>
          <w:sz w:val="20"/>
        </w:rPr>
        <w:t>初めて請求を行う際には、各市町が定める口座振替申込書兼債権者登録票を添付してください。（様式等詳細については、各市町の担当までお問合せください。）</w:t>
      </w:r>
    </w:p>
    <w:p>
      <w:pPr>
        <w:pStyle w:val="0"/>
        <w:jc w:val="left"/>
        <w:rPr>
          <w:rFonts w:hint="default"/>
          <w:color w:val="auto"/>
          <w:sz w:val="20"/>
        </w:rPr>
      </w:pPr>
      <w:r>
        <w:rPr>
          <w:rFonts w:hint="eastAsia"/>
          <w:color w:val="auto"/>
          <w:sz w:val="20"/>
        </w:rPr>
        <w:t>※</w:t>
      </w:r>
      <w:r>
        <w:rPr>
          <w:rFonts w:hint="eastAsia"/>
          <w:color w:val="auto"/>
          <w:sz w:val="20"/>
        </w:rPr>
        <w:t xml:space="preserve"> </w:t>
      </w:r>
      <w:r>
        <w:rPr>
          <w:rFonts w:hint="eastAsia"/>
          <w:color w:val="auto"/>
          <w:sz w:val="20"/>
        </w:rPr>
        <w:t>フリガナは必ず記入してください。</w:t>
      </w:r>
    </w:p>
    <w:p>
      <w:pPr>
        <w:pStyle w:val="0"/>
        <w:ind w:left="210" w:right="127" w:rightChars="53" w:hanging="210" w:hangingChars="105"/>
        <w:jc w:val="left"/>
        <w:rPr>
          <w:rFonts w:hint="default"/>
          <w:color w:val="auto"/>
          <w:sz w:val="20"/>
        </w:rPr>
      </w:pPr>
      <w:r>
        <w:rPr>
          <w:rFonts w:hint="eastAsia"/>
          <w:color w:val="auto"/>
          <w:sz w:val="20"/>
        </w:rPr>
        <w:t>※</w:t>
      </w:r>
      <w:r>
        <w:rPr>
          <w:rFonts w:hint="eastAsia"/>
          <w:color w:val="auto"/>
          <w:sz w:val="20"/>
        </w:rPr>
        <w:t xml:space="preserve"> </w:t>
      </w:r>
      <w:r>
        <w:rPr>
          <w:rFonts w:hint="eastAsia"/>
          <w:color w:val="auto"/>
          <w:sz w:val="20"/>
        </w:rPr>
        <w:t>請求代表者と口座名義人が異なる場合は、委任状が必要です。（様式等詳細については、各市町の担当までお問合せください。）</w:t>
      </w:r>
    </w:p>
    <w:p>
      <w:pPr>
        <w:pStyle w:val="0"/>
        <w:rPr>
          <w:rFonts w:hint="default"/>
        </w:rPr>
      </w:pPr>
      <w:r>
        <w:rPr>
          <w:rFonts w:hint="eastAsia"/>
        </w:rPr>
        <mc:AlternateContent>
          <mc:Choice Requires="wps">
            <w:drawing>
              <wp:anchor simplePos="0" relativeHeight="51" behindDoc="0" locked="0" layoutInCell="1" hidden="0" allowOverlap="1">
                <wp:simplePos x="0" y="0"/>
                <wp:positionH relativeFrom="column">
                  <wp:posOffset>3143250</wp:posOffset>
                </wp:positionH>
                <wp:positionV relativeFrom="paragraph">
                  <wp:posOffset>88900</wp:posOffset>
                </wp:positionV>
                <wp:extent cx="3282950" cy="514350"/>
                <wp:effectExtent l="635" t="635" r="29845" b="10795"/>
                <wp:wrapNone/>
                <wp:docPr id="1026" name="Rectangle 8"/>
                <a:graphic xmlns:a="http://schemas.openxmlformats.org/drawingml/2006/main">
                  <a:graphicData uri="http://schemas.microsoft.com/office/word/2010/wordprocessingShape">
                    <wps:wsp>
                      <wps:cNvPr id="1026" name="Rectangle 8"/>
                      <wps:cNvSpPr>
                        <a:spLocks noChangeArrowheads="1"/>
                      </wps:cNvSpPr>
                      <wps:spPr>
                        <a:xfrm>
                          <a:off x="0" y="0"/>
                          <a:ext cx="3282950" cy="514350"/>
                        </a:xfrm>
                        <a:prstGeom prst="rect"/>
                        <a:solidFill>
                          <a:srgbClr val="FFFFFF"/>
                        </a:solidFill>
                        <a:ln w="9525">
                          <a:solidFill>
                            <a:sysClr val="windowText" lastClr="000000"/>
                          </a:solidFill>
                          <a:miter/>
                        </a:ln>
                      </wps:spPr>
                      <wps:txbx>
                        <w:txbxContent>
                          <w:p>
                            <w:pPr>
                              <w:pStyle w:val="0"/>
                              <w:spacing w:line="240" w:lineRule="exact"/>
                              <w:rPr>
                                <w:rFonts w:hint="default"/>
                              </w:rPr>
                            </w:pPr>
                            <w:r>
                              <w:rPr>
                                <w:rFonts w:hint="eastAsia"/>
                              </w:rPr>
                              <w:t>担当者</w:t>
                            </w:r>
                          </w:p>
                          <w:p>
                            <w:pPr>
                              <w:pStyle w:val="0"/>
                              <w:spacing w:line="240" w:lineRule="exact"/>
                              <w:rPr>
                                <w:rFonts w:hint="default"/>
                              </w:rPr>
                            </w:pPr>
                            <w:r>
                              <w:rPr>
                                <w:rFonts w:hint="eastAsia"/>
                              </w:rPr>
                              <w:t>　職（担当）</w:t>
                            </w:r>
                            <w:r>
                              <w:rPr>
                                <w:rFonts w:hint="eastAsia" w:ascii="ARマーカー体E" w:hAnsi="ARマーカー体E" w:eastAsia="ARマーカー体E"/>
                              </w:rPr>
                              <w:t>　　</w:t>
                            </w:r>
                            <w:r>
                              <w:rPr>
                                <w:rFonts w:hint="eastAsia"/>
                              </w:rPr>
                              <w:t>　　氏名　</w:t>
                            </w:r>
                          </w:p>
                          <w:p>
                            <w:pPr>
                              <w:pStyle w:val="0"/>
                              <w:spacing w:line="240" w:lineRule="exact"/>
                              <w:rPr>
                                <w:rFonts w:hint="default"/>
                              </w:rPr>
                            </w:pPr>
                            <w:r>
                              <w:rPr>
                                <w:rFonts w:hint="eastAsia"/>
                              </w:rPr>
                              <w:t>　電話番号　</w:t>
                            </w:r>
                          </w:p>
                        </w:txbxContent>
                      </wps:txbx>
                      <wps:bodyPr lIns="74295" tIns="8890" rIns="74295" bIns="8890" anchor="ctr" upright="1"/>
                    </wps:wsp>
                  </a:graphicData>
                </a:graphic>
              </wp:anchor>
            </w:drawing>
          </mc:Choice>
          <mc:Fallback>
            <w:pict>
              <v:rect id="Rectangle 8" style="margin-top:7pt;mso-position-vertical-relative:text;mso-position-horizontal-relative:text;v-text-anchor:middle;position:absolute;height:40.5pt;width:258.5pt;margin-left:247.5pt;z-index:51;"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spacing w:line="240" w:lineRule="exact"/>
                        <w:rPr>
                          <w:rFonts w:hint="default"/>
                        </w:rPr>
                      </w:pPr>
                      <w:r>
                        <w:rPr>
                          <w:rFonts w:hint="eastAsia"/>
                        </w:rPr>
                        <w:t>担当者</w:t>
                      </w:r>
                    </w:p>
                    <w:p>
                      <w:pPr>
                        <w:pStyle w:val="0"/>
                        <w:spacing w:line="240" w:lineRule="exact"/>
                        <w:rPr>
                          <w:rFonts w:hint="default"/>
                        </w:rPr>
                      </w:pPr>
                      <w:r>
                        <w:rPr>
                          <w:rFonts w:hint="eastAsia"/>
                        </w:rPr>
                        <w:t>　職（担当）</w:t>
                      </w:r>
                      <w:r>
                        <w:rPr>
                          <w:rFonts w:hint="eastAsia" w:ascii="ARマーカー体E" w:hAnsi="ARマーカー体E" w:eastAsia="ARマーカー体E"/>
                        </w:rPr>
                        <w:t>　　</w:t>
                      </w:r>
                      <w:r>
                        <w:rPr>
                          <w:rFonts w:hint="eastAsia"/>
                        </w:rPr>
                        <w:t>　　氏名　</w:t>
                      </w:r>
                    </w:p>
                    <w:p>
                      <w:pPr>
                        <w:pStyle w:val="0"/>
                        <w:spacing w:line="240" w:lineRule="exact"/>
                        <w:rPr>
                          <w:rFonts w:hint="default"/>
                        </w:rPr>
                      </w:pPr>
                      <w:r>
                        <w:rPr>
                          <w:rFonts w:hint="eastAsia"/>
                        </w:rPr>
                        <w:t>　電話番号　</w:t>
                      </w:r>
                    </w:p>
                  </w:txbxContent>
                </v:textbox>
                <v:imagedata o:title=""/>
                <w10:wrap type="none" anchorx="text" anchory="text"/>
              </v:rect>
            </w:pict>
          </mc:Fallback>
        </mc:AlternateContent>
      </w:r>
      <w:bookmarkStart w:id="0" w:name="_GoBack"/>
      <w:bookmarkEnd w:id="0"/>
    </w:p>
    <w:sectPr>
      <w:pgSz w:w="11906" w:h="16838"/>
      <w:pgMar w:top="1134" w:right="850" w:bottom="1134" w:left="850" w:header="720" w:footer="720" w:gutter="0"/>
      <w:cols w:space="720"/>
      <w:textDirection w:val="lrTb"/>
      <w:docGrid w:linePitch="332"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0"/>
    <w:family w:val="swiss"/>
    <w:pitch w:val="fixed"/>
    <w:sig w:usb0="00000000" w:usb1="00000000" w:usb2="00000000" w:usb3="00000000" w:csb0="FF01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suppressAutoHyphens w:val="1"/>
      <w:jc w:val="both"/>
    </w:pPr>
    <w:rPr>
      <w:rFonts w:ascii="ＭＳ 明朝" w:hAnsi="ＭＳ 明朝"/>
      <w:color w:val="00000A"/>
      <w:kern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rFonts w:ascii="ＭＳ 明朝" w:hAnsi="ＭＳ 明朝" w:eastAsia="ＭＳ 明朝"/>
      <w:b w:val="1"/>
      <w:color w:val="00000A"/>
      <w:sz w:val="22"/>
    </w:rPr>
  </w:style>
  <w:style w:type="character" w:styleId="16" w:customStyle="1">
    <w:name w:val="WW8Num1z1"/>
    <w:next w:val="16"/>
    <w:link w:val="0"/>
    <w:uiPriority w:val="0"/>
    <w:qFormat/>
    <w:rPr>
      <w:rFonts w:ascii="ＭＳ 明朝" w:hAnsi="ＭＳ 明朝" w:eastAsia="ＭＳ 明朝"/>
      <w:color w:val="00000A"/>
      <w:sz w:val="24"/>
    </w:rPr>
  </w:style>
  <w:style w:type="character" w:styleId="17" w:customStyle="1">
    <w:name w:val="WW8Num1z2"/>
    <w:next w:val="17"/>
    <w:link w:val="0"/>
    <w:uiPriority w:val="0"/>
    <w:qFormat/>
    <w:rPr>
      <w:rFonts w:ascii="ＭＳ 明朝" w:hAnsi="ＭＳ 明朝" w:eastAsia="ＭＳ 明朝"/>
      <w:color w:val="00000A"/>
      <w:sz w:val="24"/>
    </w:rPr>
  </w:style>
  <w:style w:type="character" w:styleId="18" w:customStyle="1">
    <w:name w:val="WW8Num1z3"/>
    <w:next w:val="18"/>
    <w:link w:val="0"/>
    <w:uiPriority w:val="0"/>
    <w:qFormat/>
    <w:rPr>
      <w:rFonts w:ascii="ＭＳ 明朝" w:hAnsi="ＭＳ 明朝" w:eastAsia="ＭＳ 明朝"/>
      <w:color w:val="00000A"/>
      <w:sz w:val="24"/>
    </w:rPr>
  </w:style>
  <w:style w:type="character" w:styleId="19" w:customStyle="1">
    <w:name w:val="WW8Num1z4"/>
    <w:next w:val="19"/>
    <w:link w:val="0"/>
    <w:uiPriority w:val="0"/>
    <w:qFormat/>
    <w:rPr>
      <w:rFonts w:ascii="ＭＳ 明朝" w:hAnsi="ＭＳ 明朝" w:eastAsia="ＭＳ 明朝"/>
      <w:color w:val="00000A"/>
      <w:sz w:val="24"/>
    </w:rPr>
  </w:style>
  <w:style w:type="character" w:styleId="20" w:customStyle="1">
    <w:name w:val="WW8Num1z5"/>
    <w:next w:val="20"/>
    <w:link w:val="0"/>
    <w:uiPriority w:val="0"/>
    <w:qFormat/>
    <w:rPr>
      <w:rFonts w:ascii="ＭＳ 明朝" w:hAnsi="ＭＳ 明朝" w:eastAsia="ＭＳ 明朝"/>
      <w:color w:val="00000A"/>
      <w:sz w:val="24"/>
    </w:rPr>
  </w:style>
  <w:style w:type="character" w:styleId="21" w:customStyle="1">
    <w:name w:val="WW8Num1z6"/>
    <w:next w:val="21"/>
    <w:link w:val="0"/>
    <w:uiPriority w:val="0"/>
    <w:qFormat/>
    <w:rPr>
      <w:rFonts w:ascii="ＭＳ 明朝" w:hAnsi="ＭＳ 明朝" w:eastAsia="ＭＳ 明朝"/>
      <w:color w:val="00000A"/>
      <w:sz w:val="24"/>
    </w:rPr>
  </w:style>
  <w:style w:type="character" w:styleId="22" w:customStyle="1">
    <w:name w:val="WW8Num1z7"/>
    <w:next w:val="22"/>
    <w:link w:val="0"/>
    <w:uiPriority w:val="0"/>
    <w:qFormat/>
    <w:rPr>
      <w:rFonts w:ascii="ＭＳ 明朝" w:hAnsi="ＭＳ 明朝" w:eastAsia="ＭＳ 明朝"/>
      <w:color w:val="00000A"/>
      <w:sz w:val="24"/>
    </w:rPr>
  </w:style>
  <w:style w:type="character" w:styleId="23" w:customStyle="1">
    <w:name w:val="WW8Num1z8"/>
    <w:next w:val="23"/>
    <w:link w:val="0"/>
    <w:uiPriority w:val="0"/>
    <w:qFormat/>
    <w:rPr>
      <w:rFonts w:ascii="ＭＳ 明朝" w:hAnsi="ＭＳ 明朝" w:eastAsia="ＭＳ 明朝"/>
      <w:color w:val="00000A"/>
      <w:sz w:val="24"/>
    </w:rPr>
  </w:style>
  <w:style w:type="character" w:styleId="24" w:customStyle="1">
    <w:name w:val="WW8Num2z0"/>
    <w:next w:val="24"/>
    <w:link w:val="0"/>
    <w:uiPriority w:val="0"/>
    <w:qFormat/>
    <w:rPr>
      <w:rFonts w:ascii="ＭＳ 明朝" w:hAnsi="ＭＳ 明朝" w:eastAsia="ＭＳ 明朝"/>
      <w:color w:val="00000A"/>
      <w:sz w:val="24"/>
    </w:rPr>
  </w:style>
  <w:style w:type="character" w:styleId="25" w:customStyle="1">
    <w:name w:val="WW8Num2z1"/>
    <w:next w:val="25"/>
    <w:link w:val="0"/>
    <w:uiPriority w:val="0"/>
    <w:qFormat/>
    <w:rPr>
      <w:rFonts w:ascii="Wingdings" w:hAnsi="Wingdings" w:eastAsia="ＭＳ 明朝"/>
      <w:color w:val="00000A"/>
      <w:sz w:val="24"/>
    </w:rPr>
  </w:style>
  <w:style w:type="character" w:styleId="26" w:customStyle="1">
    <w:name w:val="段落フォント1"/>
    <w:next w:val="26"/>
    <w:link w:val="0"/>
    <w:uiPriority w:val="0"/>
    <w:qFormat/>
    <w:rPr>
      <w:rFonts w:ascii="ＭＳ 明朝" w:hAnsi="ＭＳ 明朝" w:eastAsia="ＭＳ 明朝"/>
      <w:color w:val="00000A"/>
      <w:sz w:val="24"/>
    </w:rPr>
  </w:style>
  <w:style w:type="character" w:styleId="27" w:customStyle="1">
    <w:name w:val="ヘッダー (文字)"/>
    <w:next w:val="27"/>
    <w:link w:val="0"/>
    <w:uiPriority w:val="0"/>
    <w:qFormat/>
    <w:rPr>
      <w:rFonts w:ascii="ＭＳ 明朝" w:hAnsi="ＭＳ 明朝" w:eastAsia="ＭＳ 明朝"/>
      <w:color w:val="00000A"/>
      <w:sz w:val="24"/>
    </w:rPr>
  </w:style>
  <w:style w:type="character" w:styleId="28" w:customStyle="1">
    <w:name w:val="フッター (文字)"/>
    <w:next w:val="28"/>
    <w:link w:val="0"/>
    <w:uiPriority w:val="0"/>
    <w:qFormat/>
    <w:rPr>
      <w:rFonts w:ascii="ＭＳ 明朝" w:hAnsi="ＭＳ 明朝" w:eastAsia="ＭＳ 明朝"/>
      <w:color w:val="00000A"/>
      <w:sz w:val="24"/>
    </w:rPr>
  </w:style>
  <w:style w:type="character" w:styleId="29" w:customStyle="1">
    <w:name w:val="記 (文字)"/>
    <w:next w:val="29"/>
    <w:link w:val="0"/>
    <w:uiPriority w:val="0"/>
    <w:qFormat/>
    <w:rPr>
      <w:rFonts w:ascii="ＭＳ 明朝" w:hAnsi="ＭＳ 明朝" w:eastAsia="ＭＳ 明朝"/>
      <w:color w:val="00000A"/>
      <w:sz w:val="21"/>
    </w:rPr>
  </w:style>
  <w:style w:type="character" w:styleId="30" w:customStyle="1">
    <w:name w:val="結語 (文字)"/>
    <w:next w:val="30"/>
    <w:link w:val="0"/>
    <w:uiPriority w:val="0"/>
    <w:qFormat/>
    <w:rPr>
      <w:rFonts w:ascii="ＭＳ 明朝" w:hAnsi="ＭＳ 明朝" w:eastAsia="ＭＳ 明朝"/>
      <w:color w:val="00000A"/>
      <w:sz w:val="21"/>
    </w:rPr>
  </w:style>
  <w:style w:type="character" w:styleId="31" w:customStyle="1">
    <w:name w:val="本文インデント (文字)"/>
    <w:next w:val="31"/>
    <w:link w:val="0"/>
    <w:uiPriority w:val="0"/>
    <w:qFormat/>
    <w:rPr>
      <w:rFonts w:ascii="ＭＳ 明朝" w:hAnsi="ＭＳ 明朝" w:eastAsia="ＭＳ 明朝"/>
      <w:color w:val="00000A"/>
      <w:sz w:val="24"/>
    </w:rPr>
  </w:style>
  <w:style w:type="character" w:styleId="32">
    <w:name w:val="Hyperlink"/>
    <w:next w:val="32"/>
    <w:link w:val="0"/>
    <w:uiPriority w:val="0"/>
    <w:rPr>
      <w:rFonts w:ascii="ＭＳ 明朝" w:hAnsi="ＭＳ 明朝" w:eastAsia="ＭＳ 明朝"/>
      <w:color w:val="0000FF"/>
      <w:sz w:val="24"/>
      <w:u w:val="single" w:color="auto"/>
    </w:rPr>
  </w:style>
  <w:style w:type="character" w:styleId="33" w:customStyle="1">
    <w:name w:val="Footnote Characters"/>
    <w:next w:val="33"/>
    <w:link w:val="0"/>
    <w:uiPriority w:val="0"/>
    <w:qFormat/>
    <w:rPr>
      <w:rFonts w:ascii="ＭＳ 明朝" w:hAnsi="ＭＳ 明朝" w:eastAsia="ＭＳ 明朝"/>
      <w:color w:val="00000A"/>
      <w:sz w:val="24"/>
      <w:vertAlign w:val="superscript"/>
    </w:rPr>
  </w:style>
  <w:style w:type="character" w:styleId="34" w:customStyle="1">
    <w:name w:val="Endnote Characters"/>
    <w:next w:val="34"/>
    <w:link w:val="0"/>
    <w:uiPriority w:val="0"/>
    <w:qFormat/>
    <w:rPr>
      <w:rFonts w:ascii="ＭＳ 明朝" w:hAnsi="ＭＳ 明朝" w:eastAsia="ＭＳ 明朝"/>
      <w:color w:val="00000A"/>
      <w:sz w:val="24"/>
      <w:vertAlign w:val="superscript"/>
    </w:rPr>
  </w:style>
  <w:style w:type="character" w:styleId="35" w:customStyle="1">
    <w:name w:val="吹き出し (文字)"/>
    <w:next w:val="35"/>
    <w:link w:val="0"/>
    <w:uiPriority w:val="0"/>
    <w:qFormat/>
    <w:rPr>
      <w:rFonts w:ascii="Arial" w:hAnsi="Arial" w:eastAsia="ＭＳ ゴシック"/>
      <w:color w:val="00000A"/>
      <w:sz w:val="18"/>
    </w:rPr>
  </w:style>
  <w:style w:type="character" w:styleId="36" w:customStyle="1">
    <w:name w:val="コメント参照1"/>
    <w:next w:val="36"/>
    <w:link w:val="0"/>
    <w:uiPriority w:val="0"/>
    <w:qFormat/>
    <w:rPr>
      <w:rFonts w:ascii="ＭＳ 明朝" w:hAnsi="ＭＳ 明朝" w:eastAsia="ＭＳ 明朝"/>
      <w:color w:val="00000A"/>
      <w:sz w:val="18"/>
    </w:rPr>
  </w:style>
  <w:style w:type="character" w:styleId="37" w:customStyle="1">
    <w:name w:val="コメント文字列 (文字)"/>
    <w:next w:val="37"/>
    <w:link w:val="0"/>
    <w:uiPriority w:val="0"/>
    <w:qFormat/>
    <w:rPr>
      <w:rFonts w:ascii="ＭＳ 明朝" w:hAnsi="ＭＳ 明朝" w:eastAsia="ＭＳ 明朝"/>
      <w:color w:val="00000A"/>
      <w:sz w:val="24"/>
    </w:rPr>
  </w:style>
  <w:style w:type="character" w:styleId="38" w:customStyle="1">
    <w:name w:val="コメント内容 (文字)"/>
    <w:next w:val="38"/>
    <w:link w:val="0"/>
    <w:uiPriority w:val="0"/>
    <w:qFormat/>
    <w:rPr>
      <w:rFonts w:ascii="ＭＳ 明朝" w:hAnsi="ＭＳ 明朝" w:eastAsia="ＭＳ 明朝"/>
      <w:b w:val="1"/>
      <w:color w:val="00000A"/>
      <w:sz w:val="24"/>
    </w:rPr>
  </w:style>
  <w:style w:type="character" w:styleId="39" w:customStyle="1">
    <w:name w:val="ListLabel 1"/>
    <w:next w:val="39"/>
    <w:link w:val="0"/>
    <w:uiPriority w:val="0"/>
    <w:qFormat/>
    <w:rPr>
      <w:rFonts w:ascii="ＭＳ 明朝" w:hAnsi="ＭＳ 明朝" w:eastAsia="ＭＳ 明朝"/>
      <w:b w:val="1"/>
      <w:color w:val="00000A"/>
      <w:sz w:val="22"/>
    </w:rPr>
  </w:style>
  <w:style w:type="character" w:styleId="40" w:customStyle="1">
    <w:name w:val="ListLabel 2"/>
    <w:next w:val="40"/>
    <w:link w:val="0"/>
    <w:uiPriority w:val="0"/>
    <w:qFormat/>
    <w:rPr>
      <w:rFonts w:ascii="ＭＳ 明朝" w:hAnsi="ＭＳ 明朝" w:eastAsia="ＭＳ 明朝"/>
      <w:color w:val="00000A"/>
      <w:sz w:val="20"/>
    </w:rPr>
  </w:style>
  <w:style w:type="paragraph" w:styleId="41" w:customStyle="1">
    <w:name w:val="Heading"/>
    <w:basedOn w:val="0"/>
    <w:next w:val="42"/>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42">
    <w:name w:val="Body Text"/>
    <w:basedOn w:val="0"/>
    <w:next w:val="42"/>
    <w:link w:val="0"/>
    <w:uiPriority w:val="0"/>
    <w:pPr>
      <w:spacing w:after="140" w:afterLines="0" w:afterAutospacing="0" w:line="288" w:lineRule="auto"/>
    </w:pPr>
  </w:style>
  <w:style w:type="paragraph" w:styleId="43">
    <w:name w:val="List"/>
    <w:basedOn w:val="42"/>
    <w:next w:val="43"/>
    <w:link w:val="0"/>
    <w:uiPriority w:val="0"/>
  </w:style>
  <w:style w:type="paragraph" w:styleId="44">
    <w:name w:val="caption"/>
    <w:basedOn w:val="0"/>
    <w:next w:val="44"/>
    <w:link w:val="0"/>
    <w:uiPriority w:val="0"/>
    <w:semiHidden/>
    <w:qFormat/>
    <w:pPr>
      <w:suppressLineNumbers w:val="1"/>
      <w:spacing w:before="120" w:beforeLines="0" w:beforeAutospacing="0" w:after="120" w:afterLines="0" w:afterAutospacing="0"/>
    </w:pPr>
    <w:rPr>
      <w:i w:val="1"/>
    </w:rPr>
  </w:style>
  <w:style w:type="paragraph" w:styleId="45" w:customStyle="1">
    <w:name w:val="Index"/>
    <w:basedOn w:val="0"/>
    <w:next w:val="45"/>
    <w:link w:val="0"/>
    <w:uiPriority w:val="0"/>
    <w:qFormat/>
    <w:pPr>
      <w:suppressLineNumbers w:val="1"/>
    </w:pPr>
  </w:style>
  <w:style w:type="paragraph" w:styleId="46">
    <w:name w:val="Body Text Indent"/>
    <w:basedOn w:val="0"/>
    <w:next w:val="46"/>
    <w:link w:val="0"/>
    <w:uiPriority w:val="0"/>
    <w:pPr>
      <w:ind w:left="227" w:hanging="227"/>
    </w:pPr>
  </w:style>
  <w:style w:type="paragraph" w:styleId="47" w:customStyle="1">
    <w:name w:val="本文インデント 21"/>
    <w:basedOn w:val="0"/>
    <w:next w:val="47"/>
    <w:link w:val="0"/>
    <w:uiPriority w:val="0"/>
    <w:qFormat/>
    <w:pPr>
      <w:ind w:left="680" w:hanging="680"/>
    </w:pPr>
  </w:style>
  <w:style w:type="paragraph" w:styleId="48" w:customStyle="1">
    <w:name w:val="日付1"/>
    <w:basedOn w:val="0"/>
    <w:next w:val="0"/>
    <w:link w:val="0"/>
    <w:uiPriority w:val="0"/>
    <w:qFormat/>
  </w:style>
  <w:style w:type="paragraph" w:styleId="49" w:customStyle="1">
    <w:name w:val="本文インデント 31"/>
    <w:basedOn w:val="0"/>
    <w:next w:val="49"/>
    <w:link w:val="0"/>
    <w:uiPriority w:val="0"/>
    <w:qFormat/>
    <w:pPr>
      <w:ind w:left="435" w:firstLine="240"/>
    </w:pPr>
  </w:style>
  <w:style w:type="paragraph" w:styleId="50" w:customStyle="1">
    <w:name w:val="吹き出し1"/>
    <w:basedOn w:val="0"/>
    <w:next w:val="50"/>
    <w:link w:val="0"/>
    <w:uiPriority w:val="0"/>
    <w:qFormat/>
    <w:rPr>
      <w:rFonts w:ascii="Arial" w:hAnsi="Arial" w:eastAsia="ＭＳ ゴシック"/>
      <w:sz w:val="18"/>
    </w:rPr>
  </w:style>
  <w:style w:type="paragraph" w:styleId="51">
    <w:name w:val="header"/>
    <w:basedOn w:val="0"/>
    <w:next w:val="51"/>
    <w:link w:val="0"/>
    <w:uiPriority w:val="0"/>
    <w:pPr>
      <w:tabs>
        <w:tab w:val="center" w:leader="none" w:pos="4252"/>
        <w:tab w:val="right" w:leader="none" w:pos="8504"/>
      </w:tabs>
      <w:snapToGrid w:val="0"/>
    </w:pPr>
  </w:style>
  <w:style w:type="paragraph" w:styleId="52">
    <w:name w:val="footer"/>
    <w:basedOn w:val="0"/>
    <w:next w:val="52"/>
    <w:link w:val="0"/>
    <w:uiPriority w:val="0"/>
    <w:pPr>
      <w:tabs>
        <w:tab w:val="center" w:leader="none" w:pos="4252"/>
        <w:tab w:val="right" w:leader="none" w:pos="8504"/>
      </w:tabs>
      <w:snapToGrid w:val="0"/>
    </w:pPr>
  </w:style>
  <w:style w:type="paragraph" w:styleId="53" w:customStyle="1">
    <w:name w:val="記1"/>
    <w:basedOn w:val="0"/>
    <w:next w:val="0"/>
    <w:link w:val="0"/>
    <w:uiPriority w:val="0"/>
    <w:qFormat/>
    <w:pPr>
      <w:jc w:val="center"/>
    </w:pPr>
    <w:rPr>
      <w:rFonts w:ascii="Century" w:hAnsi="Century"/>
      <w:sz w:val="21"/>
    </w:rPr>
  </w:style>
  <w:style w:type="paragraph" w:styleId="54" w:customStyle="1">
    <w:name w:val="結語1"/>
    <w:basedOn w:val="0"/>
    <w:next w:val="54"/>
    <w:link w:val="0"/>
    <w:uiPriority w:val="0"/>
    <w:qFormat/>
    <w:pPr>
      <w:jc w:val="right"/>
    </w:pPr>
    <w:rPr>
      <w:rFonts w:ascii="Century" w:hAnsi="Century"/>
      <w:sz w:val="21"/>
    </w:rPr>
  </w:style>
  <w:style w:type="paragraph" w:styleId="55" w:customStyle="1">
    <w:name w:val="リスト段落1"/>
    <w:basedOn w:val="0"/>
    <w:next w:val="55"/>
    <w:link w:val="0"/>
    <w:uiPriority w:val="0"/>
    <w:qFormat/>
    <w:pPr>
      <w:ind w:left="840"/>
    </w:pPr>
    <w:rPr>
      <w:rFonts w:ascii="Century" w:hAnsi="Century"/>
      <w:sz w:val="21"/>
    </w:rPr>
  </w:style>
  <w:style w:type="paragraph" w:styleId="56" w:customStyle="1">
    <w:name w:val="コメント文字列1"/>
    <w:basedOn w:val="0"/>
    <w:next w:val="56"/>
    <w:link w:val="0"/>
    <w:uiPriority w:val="0"/>
    <w:qFormat/>
    <w:pPr>
      <w:jc w:val="left"/>
    </w:pPr>
  </w:style>
  <w:style w:type="paragraph" w:styleId="57" w:customStyle="1">
    <w:name w:val="コメント内容1"/>
    <w:basedOn w:val="56"/>
    <w:next w:val="57"/>
    <w:link w:val="0"/>
    <w:uiPriority w:val="0"/>
    <w:qFormat/>
    <w:pPr>
      <w:jc w:val="both"/>
    </w:pPr>
    <w:rPr>
      <w:b w:val="1"/>
    </w:rPr>
  </w:style>
  <w:style w:type="paragraph" w:styleId="58" w:customStyle="1">
    <w:name w:val="Table Contents"/>
    <w:basedOn w:val="0"/>
    <w:next w:val="58"/>
    <w:link w:val="0"/>
    <w:uiPriority w:val="0"/>
    <w:qFormat/>
    <w:pPr>
      <w:suppressLineNumbers w:val="1"/>
    </w:pPr>
  </w:style>
  <w:style w:type="paragraph" w:styleId="59" w:customStyle="1">
    <w:name w:val="Table Heading"/>
    <w:basedOn w:val="58"/>
    <w:next w:val="59"/>
    <w:link w:val="0"/>
    <w:uiPriority w:val="0"/>
    <w:qFormat/>
    <w:pPr>
      <w:jc w:val="center"/>
    </w:pPr>
    <w:rPr>
      <w:b w:val="1"/>
    </w:rPr>
  </w:style>
  <w:style w:type="paragraph" w:styleId="60" w:customStyle="1">
    <w:name w:val="Frame Contents"/>
    <w:basedOn w:val="0"/>
    <w:next w:val="60"/>
    <w:link w:val="0"/>
    <w:uiPriority w:val="0"/>
    <w:qFormat/>
  </w:style>
  <w:style w:type="character" w:styleId="61">
    <w:name w:val="footnote reference"/>
    <w:basedOn w:val="10"/>
    <w:next w:val="61"/>
    <w:link w:val="0"/>
    <w:uiPriority w:val="0"/>
    <w:semiHidden/>
    <w:rPr>
      <w:vertAlign w:val="superscript"/>
    </w:rPr>
  </w:style>
  <w:style w:type="character" w:styleId="62">
    <w:name w:val="endnote reference"/>
    <w:basedOn w:val="10"/>
    <w:next w:val="62"/>
    <w:link w:val="0"/>
    <w:uiPriority w:val="0"/>
    <w:semiHidden/>
    <w:rPr>
      <w:vertAlign w:val="superscript"/>
    </w:rPr>
  </w:style>
  <w:style w:type="paragraph" w:styleId="63">
    <w:name w:val="List Paragraph"/>
    <w:basedOn w:val="0"/>
    <w:next w:val="63"/>
    <w:link w:val="0"/>
    <w:uiPriority w:val="0"/>
    <w:qFormat/>
    <w:pPr>
      <w:suppressAutoHyphens w:val="0"/>
      <w:ind w:left="840" w:leftChars="400"/>
    </w:pPr>
    <w:rPr>
      <w:rFonts w:ascii="Century" w:hAnsi="Century"/>
      <w:color w:val="auto"/>
      <w:kern w:val="2"/>
      <w:sz w:val="21"/>
    </w:rPr>
  </w:style>
  <w:style w:type="paragraph" w:styleId="64">
    <w:name w:val="Balloon Text"/>
    <w:basedOn w:val="0"/>
    <w:next w:val="64"/>
    <w:link w:val="0"/>
    <w:uiPriority w:val="0"/>
    <w:semiHidden/>
    <w:qFormat/>
    <w:pPr>
      <w:suppressAutoHyphens w:val="0"/>
    </w:pPr>
    <w:rPr>
      <w:rFonts w:ascii="Arial" w:hAnsi="Arial" w:eastAsia="ＭＳ ゴシック"/>
      <w:color w:val="auto"/>
      <w:kern w:val="2"/>
      <w:sz w:val="18"/>
    </w:rPr>
  </w:style>
  <w:style w:type="table" w:styleId="65">
    <w:name w:val="Table Grid"/>
    <w:basedOn w:val="11"/>
    <w:next w:val="6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587</TotalTime>
  <Pages>13</Pages>
  <Words>1940</Words>
  <Characters>11058</Characters>
  <Application>JUST Note</Application>
  <Lines>92</Lines>
  <Paragraphs>25</Paragraphs>
  <CharactersWithSpaces>12973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菊池　徹</dc:creator>
  <dc:description>_x000d_
  </dc:description>
  <cp:lastModifiedBy>越智菜月</cp:lastModifiedBy>
  <cp:lastPrinted>2025-01-30T09:41:00Z</cp:lastPrinted>
  <dcterms:created xsi:type="dcterms:W3CDTF">2024-08-22T02:24:00Z</dcterms:created>
  <dcterms:modified xsi:type="dcterms:W3CDTF">2025-08-15T00:24:40Z</dcterms:modified>
  <cp:revision>53</cp:revision>
</cp:coreProperties>
</file>