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600"/>
        </w:tabs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別記</w:t>
      </w:r>
      <w:r>
        <w:rPr>
          <w:rFonts w:hint="eastAsia"/>
          <w:sz w:val="21"/>
        </w:rPr>
        <w:t>様式第３号（</w:t>
      </w:r>
      <w:r>
        <w:rPr>
          <w:rFonts w:hint="eastAsia"/>
          <w:color w:val="auto"/>
          <w:sz w:val="21"/>
        </w:rPr>
        <w:t>第８条、第９条、第</w:t>
      </w:r>
      <w:r>
        <w:rPr>
          <w:rFonts w:hint="eastAsia"/>
          <w:color w:val="auto"/>
          <w:sz w:val="21"/>
        </w:rPr>
        <w:t>10</w:t>
      </w:r>
      <w:r>
        <w:rPr>
          <w:rFonts w:hint="eastAsia"/>
          <w:color w:val="auto"/>
          <w:sz w:val="21"/>
        </w:rPr>
        <w:t>条関係）</w:t>
      </w:r>
    </w:p>
    <w:p>
      <w:pPr>
        <w:pStyle w:val="0"/>
        <w:tabs>
          <w:tab w:val="left" w:leader="none" w:pos="3600"/>
        </w:tabs>
        <w:rPr>
          <w:rFonts w:hint="default"/>
          <w:color w:val="auto"/>
        </w:rPr>
      </w:pPr>
    </w:p>
    <w:p>
      <w:pPr>
        <w:pStyle w:val="0"/>
        <w:tabs>
          <w:tab w:val="left" w:leader="none" w:pos="3600"/>
        </w:tabs>
        <w:jc w:val="center"/>
        <w:rPr>
          <w:rFonts w:hint="default"/>
        </w:rPr>
      </w:pPr>
      <w:r>
        <w:rPr>
          <w:rFonts w:hint="eastAsia"/>
          <w:sz w:val="28"/>
        </w:rPr>
        <w:t>今治市ふれあい収集事業変更届出書</w:t>
      </w:r>
    </w:p>
    <w:p>
      <w:pPr>
        <w:pStyle w:val="0"/>
        <w:tabs>
          <w:tab w:val="left" w:leader="none" w:pos="3600"/>
        </w:tabs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tabs>
          <w:tab w:val="left" w:leader="none" w:pos="3600"/>
        </w:tabs>
        <w:ind w:firstLine="240" w:firstLineChars="100"/>
        <w:rPr>
          <w:rFonts w:hint="default"/>
        </w:rPr>
      </w:pPr>
      <w:r>
        <w:rPr>
          <w:rFonts w:hint="eastAsia"/>
        </w:rPr>
        <w:t>（宛先）今治市長</w:t>
      </w:r>
    </w:p>
    <w:p>
      <w:pPr>
        <w:pStyle w:val="0"/>
        <w:tabs>
          <w:tab w:val="left" w:leader="none" w:pos="3600"/>
        </w:tabs>
        <w:ind w:left="6510"/>
        <w:rPr>
          <w:rFonts w:hint="default"/>
        </w:rPr>
      </w:pPr>
      <w:r>
        <w:rPr>
          <w:rFonts w:hint="eastAsia"/>
        </w:rPr>
        <w:t>利用者（世帯主）</w:t>
      </w:r>
    </w:p>
    <w:p>
      <w:pPr>
        <w:pStyle w:val="0"/>
        <w:tabs>
          <w:tab w:val="left" w:leader="none" w:pos="3600"/>
        </w:tabs>
        <w:ind w:left="6720"/>
        <w:rPr>
          <w:rFonts w:hint="default"/>
        </w:rPr>
      </w:pPr>
    </w:p>
    <w:p>
      <w:pPr>
        <w:pStyle w:val="0"/>
        <w:tabs>
          <w:tab w:val="left" w:leader="none" w:pos="3600"/>
        </w:tabs>
        <w:ind w:left="672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tabs>
          <w:tab w:val="left" w:leader="none" w:pos="3600"/>
        </w:tabs>
        <w:ind w:left="6720"/>
        <w:rPr>
          <w:rFonts w:hint="default"/>
        </w:rPr>
      </w:pPr>
    </w:p>
    <w:p>
      <w:pPr>
        <w:pStyle w:val="0"/>
        <w:tabs>
          <w:tab w:val="left" w:leader="none" w:pos="3600"/>
        </w:tabs>
        <w:ind w:left="672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tabs>
          <w:tab w:val="left" w:leader="none" w:pos="3600"/>
        </w:tabs>
        <w:rPr>
          <w:rFonts w:hint="default"/>
        </w:rPr>
      </w:pPr>
    </w:p>
    <w:p>
      <w:pPr>
        <w:pStyle w:val="0"/>
        <w:tabs>
          <w:tab w:val="left" w:leader="none" w:pos="3600"/>
        </w:tabs>
        <w:ind w:firstLine="240" w:firstLineChars="100"/>
        <w:rPr>
          <w:rFonts w:hint="default"/>
          <w:color w:val="auto"/>
        </w:rPr>
      </w:pPr>
      <w:r>
        <w:rPr>
          <w:rFonts w:hint="eastAsia"/>
        </w:rPr>
        <w:t>　　　　年　　月　　日付け　　第　　　号で承認を受けた今治市ふれあい収集事業の利用について、下記のとおり変更が生じたので、今治市ふれあい収集事業実施要綱</w:t>
      </w:r>
      <w:r>
        <w:rPr>
          <w:rFonts w:hint="eastAsia"/>
          <w:color w:val="auto"/>
        </w:rPr>
        <w:t>第８条、第９条、第</w:t>
      </w:r>
      <w:r>
        <w:rPr>
          <w:rFonts w:hint="eastAsia"/>
          <w:color w:val="auto"/>
        </w:rPr>
        <w:t>10</w:t>
      </w:r>
      <w:r>
        <w:rPr>
          <w:rFonts w:hint="eastAsia"/>
          <w:color w:val="auto"/>
        </w:rPr>
        <w:t>条の規定により、下記のとおり届け出ます。</w:t>
      </w:r>
    </w:p>
    <w:p>
      <w:pPr>
        <w:pStyle w:val="0"/>
        <w:tabs>
          <w:tab w:val="left" w:leader="none" w:pos="3600"/>
        </w:tabs>
        <w:ind w:firstLine="240" w:firstLineChars="100"/>
        <w:rPr>
          <w:rFonts w:hint="default"/>
        </w:rPr>
      </w:pPr>
    </w:p>
    <w:p>
      <w:pPr>
        <w:pStyle w:val="0"/>
        <w:tabs>
          <w:tab w:val="left" w:leader="none" w:pos="3600"/>
        </w:tabs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left" w:leader="none" w:pos="3600"/>
        </w:tabs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838"/>
        <w:gridCol w:w="2631"/>
        <w:gridCol w:w="5211"/>
      </w:tblGrid>
      <w:tr>
        <w:trPr>
          <w:trHeight w:val="3140" w:hRule="atLeast"/>
        </w:trPr>
        <w:tc>
          <w:tcPr>
            <w:tcW w:w="28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届出の内容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>（該当する番号に○印を記入してください。）</w:t>
            </w:r>
          </w:p>
        </w:tc>
        <w:tc>
          <w:tcPr>
            <w:tcW w:w="7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１．一時停止　　　２．再開　　　３．廃止　　　４．その他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left="1540" w:hanging="1540" w:hangingChars="7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「一時停止」…利用世帯全員が、入院等で自宅を不在にするため、利用を一時的に停止すること。</w:t>
            </w:r>
          </w:p>
          <w:p>
            <w:pPr>
              <w:pStyle w:val="0"/>
              <w:ind w:left="1540" w:hanging="1540" w:hangingChars="7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「再開」………「一時停止」の原因となった事由がなくなり、利用を再開すること。</w:t>
            </w:r>
          </w:p>
          <w:p>
            <w:pPr>
              <w:pStyle w:val="0"/>
              <w:ind w:left="1540" w:hanging="1540" w:hangingChars="7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「廃止」………利用世帯全員が、在宅生活を再開する見込みがなく、今後の利用を廃止すること。</w:t>
            </w:r>
          </w:p>
          <w:p>
            <w:pPr>
              <w:pStyle w:val="0"/>
              <w:ind w:left="1540" w:hanging="1540" w:hangingChars="7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「その他」……緊急連絡先の変更等。変更内容に詳しく記載すること。</w:t>
            </w:r>
          </w:p>
        </w:tc>
      </w:tr>
      <w:tr>
        <w:trPr>
          <w:trHeight w:val="1367" w:hRule="atLeast"/>
        </w:trPr>
        <w:tc>
          <w:tcPr>
            <w:tcW w:w="28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届出の理由、変更内容</w:t>
            </w:r>
          </w:p>
          <w:p>
            <w:pPr>
              <w:pStyle w:val="0"/>
              <w:ind w:left="210" w:hanging="210" w:hangingChars="100"/>
              <w:rPr>
                <w:rFonts w:hint="default"/>
                <w:sz w:val="18"/>
              </w:rPr>
            </w:pPr>
            <w:r>
              <w:rPr>
                <w:rFonts w:hint="eastAsia"/>
                <w:sz w:val="21"/>
              </w:rPr>
              <w:t>※具体的に記入してください。</w:t>
            </w:r>
          </w:p>
        </w:tc>
        <w:tc>
          <w:tcPr>
            <w:tcW w:w="7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51" w:hRule="atLeast"/>
        </w:trPr>
        <w:tc>
          <w:tcPr>
            <w:tcW w:w="28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一時停止、再開、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又は廃止を希望する日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</w:rPr>
              <w:t>年　　月　　日　</w:t>
            </w:r>
          </w:p>
        </w:tc>
        <w:tc>
          <w:tcPr>
            <w:tcW w:w="5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both"/>
              <w:rPr>
                <w:rFonts w:hint="default"/>
                <w:sz w:val="22"/>
              </w:rPr>
            </w:pPr>
            <w:r>
              <w:rPr>
                <w:rFonts w:hint="eastAsia"/>
              </w:rPr>
              <w:t>一時停止、廃止の場合は最終収集日を、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再開の場合は初回収集日を記入してください。</w:t>
            </w:r>
          </w:p>
        </w:tc>
      </w:tr>
      <w:tr>
        <w:trPr>
          <w:trHeight w:val="1108" w:hRule="atLeast"/>
        </w:trPr>
        <w:tc>
          <w:tcPr>
            <w:tcW w:w="283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/>
          <w:sz w:val="21"/>
        </w:rPr>
      </w:pPr>
      <w:r>
        <w:rPr>
          <w:rFonts w:hint="eastAsia"/>
        </w:rPr>
        <w:t>【届出人】</w:t>
      </w:r>
      <w:r>
        <w:rPr>
          <w:rFonts w:hint="eastAsia"/>
          <w:sz w:val="21"/>
        </w:rPr>
        <w:t>※利用者と届出人が異なる場合に記入してください。</w:t>
      </w:r>
    </w:p>
    <w:p>
      <w:pPr>
        <w:pStyle w:val="0"/>
        <w:spacing w:after="165" w:afterLines="50" w:afterAutospacing="0" w:line="360" w:lineRule="exact"/>
        <w:ind w:firstLine="48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届出人氏名　　　　　　　　　　　　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住所　　　　　　　　　　　　　　　　　　</w:t>
      </w:r>
    </w:p>
    <w:p>
      <w:pPr>
        <w:pStyle w:val="0"/>
        <w:spacing w:line="360" w:lineRule="exact"/>
        <w:ind w:firstLine="480" w:firstLineChars="2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電話　　　　　　　　　　　　　　　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利用者との関係（　　　　　　　　　　　）</w:t>
      </w:r>
    </w:p>
    <w:p>
      <w:pPr>
        <w:pStyle w:val="0"/>
        <w:tabs>
          <w:tab w:val="left" w:leader="none" w:pos="3600"/>
        </w:tabs>
        <w:ind w:right="960" w:rightChars="400"/>
        <w:rPr>
          <w:rFonts w:hint="default"/>
        </w:rPr>
      </w:pPr>
    </w:p>
    <w:p>
      <w:pPr>
        <w:pStyle w:val="0"/>
        <w:tabs>
          <w:tab w:val="left" w:leader="none" w:pos="3600"/>
        </w:tabs>
        <w:ind w:right="960" w:rightChars="400"/>
        <w:rPr>
          <w:rFonts w:hint="default"/>
        </w:rPr>
      </w:pPr>
    </w:p>
    <w:p>
      <w:pPr>
        <w:pStyle w:val="0"/>
        <w:tabs>
          <w:tab w:val="left" w:leader="none" w:pos="3600"/>
        </w:tabs>
        <w:ind w:right="840"/>
        <w:rPr>
          <w:rFonts w:hint="default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61035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right:9pt;mso-wrap-distance-bottom:0pt;margin-top:0.1pt;mso-position-vertical-relative:text;mso-position-horizontal-relative:text;position:absolute;height:0pt;mso-wrap-distance-top:0pt;width:520.5pt;mso-wrap-distance-left:9pt;margin-left:0pt;z-index:2;" o:spid="_x0000_s1026" o:allowincell="t" o:allowoverlap="t" filled="f" stroked="t" strokecolor="#000000" strokeweight="1.5pt" o:spt="32" type="#_x0000_t32">
                <v:fill/>
                <v:stroke dashstyle="dashdot" filltype="solid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page" w:tblpX="2989" w:tblpY="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85"/>
        <w:gridCol w:w="1816"/>
        <w:gridCol w:w="1955"/>
        <w:gridCol w:w="1984"/>
      </w:tblGrid>
      <w:tr>
        <w:trPr/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　付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資源リサイクル課</w:t>
            </w:r>
          </w:p>
        </w:tc>
      </w:tr>
      <w:tr>
        <w:trPr>
          <w:trHeight w:val="952" w:hRule="atLeast"/>
        </w:trPr>
        <w:tc>
          <w:tcPr>
            <w:tcW w:w="19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□ケアプラン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写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□その他</w:t>
            </w:r>
          </w:p>
        </w:tc>
        <w:tc>
          <w:tcPr>
            <w:tcW w:w="195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color w:val="BFBFBF"/>
                <w:sz w:val="21"/>
              </w:rPr>
              <w:t>受理印</w:t>
            </w: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【今治市処理欄】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720" w:right="720" w:bottom="567" w:left="720" w:header="851" w:footer="992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9"/>
  <w:drawingGridVerticalSpacing w:val="411"/>
  <w:displayHorizont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2</Words>
  <Characters>534</Characters>
  <Application>JUST Note</Application>
  <Lines>59</Lines>
  <Paragraphs>35</Paragraphs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2000657</dc:creator>
  <cp:lastModifiedBy>Administrator</cp:lastModifiedBy>
  <cp:lastPrinted>2023-03-23T08:42:43Z</cp:lastPrinted>
  <dcterms:created xsi:type="dcterms:W3CDTF">2021-02-16T07:08:00Z</dcterms:created>
  <dcterms:modified xsi:type="dcterms:W3CDTF">2023-03-23T05:04:47Z</dcterms:modified>
  <cp:revision>7</cp:revision>
</cp:coreProperties>
</file>