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bookmarkStart w:id="0" w:name="OLE_LINK8"/>
      <w:bookmarkEnd w:id="0"/>
      <w:r>
        <w:rPr>
          <w:rFonts w:hint="default" w:ascii="ＭＳ 明朝" w:hAnsi="ＭＳ 明朝"/>
        </w:rPr>
        <w:t>別記様式</w:t>
      </w:r>
      <w:r>
        <w:rPr>
          <w:rFonts w:hint="eastAsia" w:ascii="ＭＳ 明朝" w:hAnsi="ＭＳ 明朝"/>
        </w:rPr>
        <w:t>（大島石採掘事業者用）　　　　　　　　　　　　　　　　　　　　　　　　</w:t>
      </w:r>
      <w:r>
        <w:rPr>
          <w:rFonts w:hint="default" w:ascii="ＭＳ 明朝" w:hAnsi="ＭＳ 明朝"/>
        </w:rPr>
        <w:t>年　　月　　日</w:t>
      </w:r>
    </w:p>
    <w:p>
      <w:pPr>
        <w:pStyle w:val="0"/>
        <w:ind w:right="964" w:firstLine="21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（あて先）今治市長</w:t>
      </w:r>
    </w:p>
    <w:p>
      <w:pPr>
        <w:pStyle w:val="0"/>
        <w:ind w:right="964" w:firstLine="210" w:firstLineChars="100"/>
        <w:jc w:val="left"/>
        <w:rPr>
          <w:rFonts w:hint="default" w:ascii="ＭＳ 明朝" w:hAnsi="ＭＳ 明朝"/>
        </w:rPr>
      </w:pPr>
    </w:p>
    <w:p>
      <w:pPr>
        <w:pStyle w:val="0"/>
        <w:ind w:right="964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</w:rPr>
        <w:t>　　　　　　　　　　　　申請者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郵便番号</w:t>
      </w:r>
      <w:r>
        <w:rPr>
          <w:rFonts w:hint="eastAsia" w:ascii="ＭＳ 明朝" w:hAnsi="ＭＳ 明朝"/>
        </w:rPr>
        <w:t>　</w:t>
      </w:r>
    </w:p>
    <w:p>
      <w:pPr>
        <w:pStyle w:val="0"/>
        <w:ind w:firstLine="3253" w:firstLineChars="15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所在地</w:t>
      </w:r>
      <w:r>
        <w:rPr>
          <w:rFonts w:hint="eastAsia" w:ascii="ＭＳ 明朝" w:hAnsi="ＭＳ 明朝"/>
          <w:color w:val="000000" w:themeColor="text1"/>
        </w:rPr>
        <w:t>　　</w:t>
      </w:r>
    </w:p>
    <w:p>
      <w:pPr>
        <w:pStyle w:val="0"/>
        <w:ind w:right="246" w:rightChars="117"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名　称</w:t>
      </w:r>
      <w:r>
        <w:rPr>
          <w:rFonts w:hint="eastAsia" w:ascii="ＭＳ 明朝" w:hAnsi="ＭＳ 明朝"/>
          <w:color w:val="000000" w:themeColor="text1"/>
        </w:rPr>
        <w:t>　　</w:t>
      </w:r>
    </w:p>
    <w:p>
      <w:pPr>
        <w:pStyle w:val="0"/>
        <w:ind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代表者　職・氏名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ind w:right="964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>　　　　　　　　　　　　</w:t>
      </w:r>
      <w:r>
        <w:rPr>
          <w:rFonts w:hint="default" w:ascii="ＭＳ 明朝" w:hAnsi="ＭＳ 明朝"/>
          <w:color w:val="000000" w:themeColor="text1"/>
        </w:rPr>
        <w:t>（担当）</w:t>
      </w:r>
      <w:r>
        <w:rPr>
          <w:rFonts w:hint="eastAsia" w:ascii="ＭＳ 明朝" w:hAnsi="ＭＳ 明朝"/>
          <w:color w:val="000000" w:themeColor="text1"/>
        </w:rPr>
        <w:t>　　　　　　　</w:t>
      </w:r>
      <w:r>
        <w:rPr>
          <w:rFonts w:hint="default" w:ascii="ＭＳ 明朝" w:hAnsi="ＭＳ 明朝"/>
          <w:color w:val="000000" w:themeColor="text1"/>
        </w:rPr>
        <w:t>　（連絡先）</w:t>
      </w:r>
    </w:p>
    <w:p>
      <w:pPr>
        <w:pStyle w:val="0"/>
        <w:ind w:right="964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b w:val="1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伝統産業（大島石）燃料</w:t>
      </w:r>
      <w:r>
        <w:rPr>
          <w:rFonts w:hint="default" w:ascii="ＭＳ 明朝" w:hAnsi="ＭＳ 明朝"/>
          <w:color w:val="000000" w:themeColor="text1"/>
        </w:rPr>
        <w:t>費高騰対応事業費補助金交付申請書兼請求書</w:t>
      </w:r>
      <w:bookmarkStart w:id="1" w:name="_GoBack"/>
      <w:bookmarkEnd w:id="1"/>
    </w:p>
    <w:p>
      <w:pPr>
        <w:pStyle w:val="0"/>
        <w:jc w:val="center"/>
        <w:rPr>
          <w:rFonts w:hint="default" w:ascii="ＭＳ 明朝" w:hAnsi="ＭＳ 明朝"/>
          <w:b w:val="1"/>
          <w:color w:val="000000" w:themeColor="text1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</w:t>
      </w:r>
      <w:r>
        <w:rPr>
          <w:rFonts w:hint="eastAsia" w:ascii="ＭＳ 明朝" w:hAnsi="ＭＳ 明朝"/>
          <w:color w:val="000000" w:themeColor="text1"/>
        </w:rPr>
        <w:t>伝統産業（大島石）燃料</w:t>
      </w:r>
      <w:r>
        <w:rPr>
          <w:rFonts w:hint="default" w:ascii="ＭＳ 明朝" w:hAnsi="ＭＳ 明朝"/>
          <w:color w:val="000000" w:themeColor="text1"/>
        </w:rPr>
        <w:t>費高騰対応事業費補助金に関する別記の規定に基づき、</w:t>
      </w:r>
      <w:r>
        <w:rPr>
          <w:rFonts w:hint="eastAsia" w:ascii="ＭＳ 明朝" w:hAnsi="ＭＳ 明朝"/>
          <w:color w:val="000000" w:themeColor="text1"/>
        </w:rPr>
        <w:t>伝統産業（大島石）燃料</w:t>
      </w:r>
      <w:r>
        <w:rPr>
          <w:rFonts w:hint="default" w:ascii="ＭＳ 明朝" w:hAnsi="ＭＳ 明朝"/>
          <w:color w:val="000000" w:themeColor="text1"/>
        </w:rPr>
        <w:t>費高騰対応事業費補助金の交付を受けたいので、関係書類を添えて申請し、交付が決定された場合、本状をもって請求します。</w:t>
      </w:r>
    </w:p>
    <w:p>
      <w:pPr>
        <w:pStyle w:val="0"/>
        <w:ind w:firstLine="105" w:firstLineChars="50"/>
        <w:jc w:val="left"/>
        <w:rPr>
          <w:rFonts w:hint="default" w:ascii="ＭＳ 明朝" w:hAnsi="ＭＳ 明朝"/>
          <w:b w:val="1"/>
          <w:color w:val="000000" w:themeColor="text1"/>
        </w:rPr>
      </w:pPr>
      <w:r>
        <w:rPr>
          <w:rFonts w:hint="default" w:ascii="ＭＳ 明朝" w:hAnsi="ＭＳ 明朝"/>
          <w:b w:val="1"/>
          <w:color w:val="000000" w:themeColor="text1"/>
        </w:rPr>
        <w:t>１　補助金交付申請</w:t>
      </w:r>
      <w:r>
        <w:rPr>
          <w:rFonts w:hint="eastAsia" w:ascii="ＭＳ 明朝" w:hAnsi="ＭＳ 明朝"/>
          <w:b w:val="1"/>
          <w:color w:val="000000" w:themeColor="text1"/>
        </w:rPr>
        <w:t>者及び補助金交付</w:t>
      </w:r>
      <w:r>
        <w:rPr>
          <w:rFonts w:hint="default" w:ascii="ＭＳ 明朝" w:hAnsi="ＭＳ 明朝"/>
          <w:b w:val="1"/>
          <w:color w:val="000000" w:themeColor="text1"/>
        </w:rPr>
        <w:t>額</w:t>
      </w:r>
    </w:p>
    <w:tbl>
      <w:tblPr>
        <w:tblStyle w:val="11"/>
        <w:tblW w:w="8211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82"/>
        <w:gridCol w:w="2436"/>
        <w:gridCol w:w="3593"/>
      </w:tblGrid>
      <w:tr>
        <w:trPr>
          <w:trHeight w:val="437" w:hRule="atLeas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事業所名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事業種別</w:t>
            </w:r>
          </w:p>
        </w:tc>
      </w:tr>
      <w:tr>
        <w:trPr>
          <w:trHeight w:val="576" w:hRule="atLeas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大島石採掘</w:t>
            </w:r>
          </w:p>
        </w:tc>
      </w:tr>
      <w:tr>
        <w:trPr>
          <w:trHeight w:val="68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補助金交付申請額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※千円未満は切捨て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)</w:t>
            </w:r>
          </w:p>
        </w:tc>
        <w:tc>
          <w:tcPr>
            <w:tcW w:w="6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1470" w:rightChars="70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【〈高騰額の合計〉÷２】（上限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100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万円）</w:t>
            </w:r>
          </w:p>
          <w:p>
            <w:pPr>
              <w:pStyle w:val="0"/>
              <w:ind w:right="630" w:rightChars="30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を記載してください。</w:t>
            </w:r>
          </w:p>
          <w:p>
            <w:pPr>
              <w:pStyle w:val="0"/>
              <w:ind w:right="630" w:rightChars="300"/>
              <w:jc w:val="righ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ind w:right="630" w:rightChars="30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</w:t>
            </w:r>
            <w:r>
              <w:rPr>
                <w:rFonts w:hint="default" w:ascii="ＭＳ 明朝" w:hAnsi="ＭＳ 明朝"/>
                <w:color w:val="000000" w:themeColor="text1"/>
              </w:rPr>
              <w:t>円</w:t>
            </w:r>
          </w:p>
        </w:tc>
      </w:tr>
    </w:tbl>
    <w:p>
      <w:pPr>
        <w:pStyle w:val="0"/>
        <w:ind w:right="-124" w:rightChars="-59" w:firstLine="105" w:firstLineChars="50"/>
        <w:jc w:val="left"/>
        <w:rPr>
          <w:rFonts w:hint="default" w:ascii="ＭＳ 明朝" w:hAnsi="ＭＳ 明朝"/>
          <w:b w:val="1"/>
          <w:color w:val="000000" w:themeColor="text1"/>
        </w:rPr>
      </w:pPr>
    </w:p>
    <w:p>
      <w:pPr>
        <w:pStyle w:val="0"/>
        <w:ind w:right="-124" w:rightChars="-59" w:firstLine="105" w:firstLineChars="50"/>
        <w:jc w:val="left"/>
        <w:rPr>
          <w:rFonts w:hint="default" w:ascii="ＭＳ 明朝" w:hAnsi="ＭＳ 明朝"/>
          <w:b w:val="1"/>
          <w:color w:val="000000" w:themeColor="text1"/>
        </w:rPr>
      </w:pPr>
      <w:r>
        <w:rPr>
          <w:rFonts w:hint="default" w:ascii="ＭＳ 明朝" w:hAnsi="ＭＳ 明朝"/>
          <w:b w:val="1"/>
          <w:color w:val="000000" w:themeColor="text1"/>
        </w:rPr>
        <w:t>２　振込先</w:t>
      </w:r>
    </w:p>
    <w:tbl>
      <w:tblPr>
        <w:tblStyle w:val="11"/>
        <w:tblpPr w:leftFromText="142" w:rightFromText="142" w:topFromText="0" w:bottomFromText="0" w:vertAnchor="text" w:horzAnchor="margin" w:tblpXSpec="center" w:tblpY="135"/>
        <w:tblW w:w="8129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2"/>
        <w:gridCol w:w="854"/>
        <w:gridCol w:w="852"/>
        <w:gridCol w:w="855"/>
        <w:gridCol w:w="297"/>
        <w:gridCol w:w="558"/>
        <w:gridCol w:w="852"/>
        <w:gridCol w:w="854"/>
        <w:gridCol w:w="855"/>
      </w:tblGrid>
      <w:tr>
        <w:trPr>
          <w:trHeight w:val="37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金融機関名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（金融機関コード）</w:t>
            </w:r>
          </w:p>
        </w:tc>
      </w:tr>
      <w:tr>
        <w:trPr>
          <w:trHeight w:val="37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支店名等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（支店コード）</w:t>
            </w:r>
          </w:p>
        </w:tc>
      </w:tr>
      <w:tr>
        <w:trPr>
          <w:trHeight w:val="37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預金種別</w:t>
            </w:r>
          </w:p>
        </w:tc>
        <w:tc>
          <w:tcPr>
            <w:tcW w:w="5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1.</w:t>
            </w:r>
            <w:r>
              <w:rPr>
                <w:rFonts w:hint="eastAsia" w:ascii="ＭＳ 明朝" w:hAnsi="ＭＳ 明朝"/>
                <w:color w:val="000000" w:themeColor="text1"/>
              </w:rPr>
              <w:t>普通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2.</w:t>
            </w:r>
            <w:r>
              <w:rPr>
                <w:rFonts w:hint="eastAsia" w:ascii="ＭＳ 明朝" w:hAnsi="ＭＳ 明朝"/>
                <w:color w:val="000000" w:themeColor="text1"/>
              </w:rPr>
              <w:t>当座</w:t>
            </w: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該当するものを○で囲んでください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口座番号（右づめ）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  <w:tr>
        <w:trPr>
          <w:trHeight w:val="753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  <w:sz w:val="18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口座名義人</w:t>
            </w:r>
          </w:p>
        </w:tc>
        <w:tc>
          <w:tcPr>
            <w:tcW w:w="5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ind w:left="210" w:leftChars="100"/>
        <w:jc w:val="left"/>
        <w:rPr>
          <w:rFonts w:hint="default" w:ascii="ＭＳ 明朝" w:hAnsi="ＭＳ 明朝"/>
          <w:b w:val="1"/>
          <w:color w:val="000000" w:themeColor="text1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10" w:leftChars="100" w:firstLine="420" w:firstLineChars="2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（注１）申請者名義の口座を記入してください。</w:t>
      </w:r>
    </w:p>
    <w:p>
      <w:pPr>
        <w:pStyle w:val="0"/>
        <w:ind w:left="210" w:leftChars="10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（注２）ゆうちょ銀行の場合は、他金融機関からの振込の受取口座として利用する際の</w:t>
      </w:r>
    </w:p>
    <w:p>
      <w:pPr>
        <w:pStyle w:val="0"/>
        <w:ind w:left="210" w:leftChars="100" w:firstLine="1260" w:firstLineChars="6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店名、店番、預金種目及び口座番号を記入してください。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（別紙）</w:t>
      </w:r>
      <w:r>
        <w:rPr>
          <w:rFonts w:hint="eastAsia" w:ascii="ＭＳ 明朝" w:hAnsi="ＭＳ 明朝"/>
        </w:rPr>
        <w:t>大島石採掘</w:t>
      </w:r>
      <w:r>
        <w:rPr>
          <w:rFonts w:hint="default" w:ascii="ＭＳ 明朝" w:hAnsi="ＭＳ 明朝"/>
        </w:rPr>
        <w:t>事業者用</w:t>
      </w:r>
    </w:p>
    <w:p>
      <w:pPr>
        <w:pStyle w:val="0"/>
        <w:tabs>
          <w:tab w:val="left" w:leader="none" w:pos="740"/>
        </w:tabs>
        <w:jc w:val="right"/>
        <w:rPr>
          <w:rFonts w:hint="default" w:ascii="ＭＳ 明朝" w:hAnsi="ＭＳ 明朝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誓　　　　　　　　約　　　　　　　　書</w:t>
      </w:r>
    </w:p>
    <w:p>
      <w:pPr>
        <w:pStyle w:val="0"/>
        <w:spacing w:line="286" w:lineRule="exact"/>
        <w:jc w:val="left"/>
        <w:rPr>
          <w:rFonts w:hint="default" w:ascii="ＭＳ 明朝" w:hAnsi="ＭＳ 明朝"/>
        </w:rPr>
      </w:pPr>
    </w:p>
    <w:p>
      <w:pPr>
        <w:pStyle w:val="0"/>
        <w:spacing w:line="286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伝統産業（大島石）燃料</w:t>
      </w:r>
      <w:r>
        <w:rPr>
          <w:rFonts w:hint="default" w:ascii="ＭＳ 明朝" w:hAnsi="ＭＳ 明朝"/>
        </w:rPr>
        <w:t>費高騰対応事業費補助金（以下「補助金」といいます。）の申請を行うに当たり、次の事項について誓約します。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１　本申請内容に虚偽があった場合には、補助金の交付の取消し及び返還に異議なく応じます。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２　当社は、</w:t>
      </w:r>
      <w:r>
        <w:rPr>
          <w:rFonts w:hint="eastAsia" w:ascii="ＭＳ 明朝" w:hAnsi="ＭＳ 明朝"/>
        </w:rPr>
        <w:t>今治市大島において、免税軽油、灯油の両方またはいずれかを使用し、採掘認可許可証を持ち、大島石を採掘する稼働中の大島石採掘事業者</w:t>
      </w:r>
      <w:r>
        <w:rPr>
          <w:rFonts w:hint="default" w:ascii="ＭＳ 明朝" w:hAnsi="ＭＳ 明朝"/>
        </w:rPr>
        <w:t>です。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３　当社は、補助金受給後も事業を継続する意思を有しています。</w:t>
      </w:r>
    </w:p>
    <w:p>
      <w:pPr>
        <w:pStyle w:val="0"/>
        <w:spacing w:line="420" w:lineRule="atLeast"/>
        <w:ind w:left="630" w:hanging="630" w:hangingChars="3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４　当社は、今治市暴力団排除条例第に規定する暴力団、暴力団員及び暴力団員等のいずれにも該当しません。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５　この誓約が虚偽であり、又はこの誓約に反したことにより、当方が不利益を被ることとなっても、異議は一切申し立てません。</w:t>
      </w: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740"/>
        </w:tabs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令和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年　　月　　日　　　　　　　　　　　　　　　　　　　　　　　　　　　　　　</w:t>
      </w: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</w:rPr>
        <w:t>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　　　　所在地　</w:t>
      </w:r>
      <w:r>
        <w:rPr>
          <w:rFonts w:hint="eastAsia" w:ascii="ＭＳ 明朝" w:hAnsi="ＭＳ 明朝"/>
          <w:color w:val="000000" w:themeColor="text1"/>
        </w:rPr>
        <w:t>〒</w:t>
      </w:r>
    </w:p>
    <w:p>
      <w:pPr>
        <w:pStyle w:val="0"/>
        <w:ind w:right="246" w:rightChars="117"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名　称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ind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代表者　職・氏名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ind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担当者　職・氏名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　　　　　　　　　　　　</w:t>
      </w:r>
      <w:r>
        <w:rPr>
          <w:rFonts w:hint="default" w:ascii="ＭＳ 明朝" w:hAnsi="ＭＳ 明朝"/>
          <w:color w:val="000000" w:themeColor="text1"/>
        </w:rPr>
        <w:t xml:space="preserve"> </w:t>
      </w:r>
      <w:r>
        <w:rPr>
          <w:rFonts w:hint="default" w:ascii="ＭＳ 明朝" w:hAnsi="ＭＳ 明朝"/>
          <w:color w:val="000000" w:themeColor="text1"/>
        </w:rPr>
        <w:t>連絡先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sectPr>
      <w:type w:val="continuous"/>
      <w:pgSz w:w="11906" w:h="16838"/>
      <w:pgMar w:top="1440" w:right="1080" w:bottom="1440" w:left="1080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/>
      <w:u w:val="single" w:color="auto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toc 1"/>
    <w:basedOn w:val="0"/>
    <w:next w:val="0"/>
    <w:link w:val="0"/>
    <w:uiPriority w:val="0"/>
    <w:qFormat/>
  </w:style>
  <w:style w:type="paragraph" w:styleId="20">
    <w:name w:val="toc 2"/>
    <w:basedOn w:val="0"/>
    <w:next w:val="0"/>
    <w:link w:val="0"/>
    <w:uiPriority w:val="0"/>
    <w:qFormat/>
    <w:pPr>
      <w:tabs>
        <w:tab w:val="right" w:leader="dot" w:pos="9638"/>
      </w:tabs>
      <w:ind w:left="100" w:leftChars="100"/>
    </w:pPr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2</Pages>
  <Words>3</Words>
  <Characters>790</Characters>
  <Application>JUST Note</Application>
  <Lines>95</Lines>
  <Paragraphs>46</Paragraphs>
  <CharactersWithSpaces>1001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鍛谷教夫</dc:creator>
  <cp:lastModifiedBy>加藤教高</cp:lastModifiedBy>
  <cp:lastPrinted>2022-12-12T05:40:00Z</cp:lastPrinted>
  <dcterms:created xsi:type="dcterms:W3CDTF">2022-09-07T10:13:00Z</dcterms:created>
  <dcterms:modified xsi:type="dcterms:W3CDTF">2022-12-25T23:12:24Z</dcterms:modified>
  <cp:revision>11</cp:revision>
</cp:coreProperties>
</file>