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6" w14:textId="77777777" w:rsidR="001D1026" w:rsidRDefault="00EE39BA">
      <w:pPr>
        <w:jc w:val="left"/>
      </w:pPr>
      <w:bookmarkStart w:id="0" w:name="LWG=e71a41c8-d1ef-42a9-8be0-42e2cf1b9ca2"/>
      <w:r>
        <w:rPr>
          <w:rFonts w:ascii="ＭＳ 明朝" w:eastAsia="ＭＳ 明朝" w:hAnsi="ＭＳ 明朝"/>
        </w:rPr>
        <w:t>別記様式（第３条関係）</w:t>
      </w:r>
    </w:p>
    <w:p w14:paraId="00000017" w14:textId="77777777" w:rsidR="001D1026" w:rsidRDefault="001D1026" w:rsidP="00CF0F3A">
      <w:pPr>
        <w:ind w:right="240"/>
        <w:jc w:val="left"/>
        <w:rPr>
          <w:rFonts w:ascii="ＭＳ 明朝" w:eastAsia="ＭＳ 明朝" w:hAnsi="ＭＳ 明朝"/>
        </w:rPr>
      </w:pPr>
    </w:p>
    <w:p w14:paraId="00000018" w14:textId="77777777" w:rsidR="001D1026" w:rsidRDefault="00EE39BA">
      <w:pPr>
        <w:ind w:right="240"/>
        <w:jc w:val="center"/>
      </w:pPr>
      <w:r>
        <w:rPr>
          <w:rFonts w:ascii="ＭＳ 明朝" w:eastAsia="ＭＳ 明朝" w:hAnsi="ＭＳ 明朝"/>
        </w:rPr>
        <w:t>推　薦　状</w:t>
      </w:r>
    </w:p>
    <w:p w14:paraId="00000019" w14:textId="77777777" w:rsidR="001D1026" w:rsidRDefault="001D1026" w:rsidP="00CF0F3A">
      <w:pPr>
        <w:ind w:right="240"/>
        <w:jc w:val="left"/>
        <w:rPr>
          <w:rFonts w:ascii="ＭＳ 明朝" w:eastAsia="ＭＳ 明朝" w:hAnsi="ＭＳ 明朝"/>
        </w:rPr>
      </w:pPr>
    </w:p>
    <w:p w14:paraId="0000001A" w14:textId="77777777" w:rsidR="001D1026" w:rsidRDefault="001D1026" w:rsidP="00CF0F3A">
      <w:pPr>
        <w:ind w:right="1136"/>
        <w:rPr>
          <w:rFonts w:ascii="ＭＳ 明朝" w:eastAsia="ＭＳ 明朝" w:hAnsi="ＭＳ 明朝" w:hint="eastAsia"/>
        </w:rPr>
      </w:pPr>
    </w:p>
    <w:p w14:paraId="0000001B" w14:textId="77777777" w:rsidR="001D1026" w:rsidRDefault="00EE39BA">
      <w:pPr>
        <w:tabs>
          <w:tab w:val="left" w:pos="224"/>
        </w:tabs>
      </w:pPr>
      <w:r>
        <w:rPr>
          <w:sz w:val="24"/>
          <w:szCs w:val="24"/>
        </w:rPr>
        <w:t> </w:t>
      </w:r>
      <w:r>
        <w:rPr>
          <w:sz w:val="24"/>
          <w:szCs w:val="24"/>
        </w:rPr>
        <w:tab/>
      </w:r>
      <w:r>
        <w:rPr>
          <w:rFonts w:ascii="ＭＳ 明朝" w:eastAsia="ＭＳ 明朝" w:hAnsi="ＭＳ 明朝"/>
        </w:rPr>
        <w:t xml:space="preserve">（宛先）今治市消防長　</w:t>
      </w:r>
      <w:bookmarkStart w:id="1" w:name="_GoBack"/>
      <w:bookmarkEnd w:id="1"/>
    </w:p>
    <w:p w14:paraId="0000001C" w14:textId="77777777" w:rsidR="001D1026" w:rsidRDefault="001D1026" w:rsidP="00CF0F3A">
      <w:pPr>
        <w:jc w:val="left"/>
        <w:rPr>
          <w:rFonts w:ascii="ＭＳ 明朝" w:eastAsia="ＭＳ 明朝" w:hAnsi="ＭＳ 明朝"/>
        </w:rPr>
      </w:pPr>
    </w:p>
    <w:p w14:paraId="0000001D" w14:textId="77777777" w:rsidR="001D1026" w:rsidRDefault="001D1026" w:rsidP="00CF0F3A">
      <w:pPr>
        <w:jc w:val="left"/>
        <w:rPr>
          <w:rFonts w:ascii="ＭＳ 明朝" w:eastAsia="ＭＳ 明朝" w:hAnsi="ＭＳ 明朝"/>
        </w:rPr>
      </w:pPr>
    </w:p>
    <w:p w14:paraId="0000001E" w14:textId="594D9A05" w:rsidR="001D1026" w:rsidRDefault="00EE39BA" w:rsidP="00DC656F">
      <w:pPr>
        <w:ind w:right="896" w:firstLineChars="2200" w:firstLine="4928"/>
      </w:pPr>
      <w:r>
        <w:rPr>
          <w:rFonts w:ascii="ＭＳ 明朝" w:eastAsia="ＭＳ 明朝" w:hAnsi="ＭＳ 明朝"/>
        </w:rPr>
        <w:t>自治会名</w:t>
      </w:r>
      <w:r w:rsidR="00010200">
        <w:rPr>
          <w:rFonts w:ascii="ＭＳ 明朝" w:eastAsia="ＭＳ 明朝" w:hAnsi="ＭＳ 明朝" w:hint="eastAsia"/>
        </w:rPr>
        <w:t>（地区名）</w:t>
      </w:r>
    </w:p>
    <w:p w14:paraId="00000020" w14:textId="09398AAF" w:rsidR="001D1026" w:rsidRPr="00CF0F3A" w:rsidRDefault="00EE39BA" w:rsidP="00DC656F">
      <w:pPr>
        <w:adjustRightInd w:val="0"/>
        <w:ind w:firstLineChars="2200" w:firstLine="4928"/>
        <w:jc w:val="left"/>
        <w:rPr>
          <w:rFonts w:ascii="ＭＳ 明朝" w:eastAsia="ＭＳ 明朝" w:hAnsi="ＭＳ 明朝" w:hint="eastAsia"/>
          <w:snapToGrid w:val="0"/>
          <w:u w:val="single"/>
        </w:rPr>
      </w:pPr>
      <w:r w:rsidRPr="00CF0F3A">
        <w:rPr>
          <w:rFonts w:ascii="ＭＳ 明朝" w:eastAsia="ＭＳ 明朝" w:hAnsi="ＭＳ 明朝"/>
          <w:snapToGrid w:val="0"/>
          <w:u w:val="single"/>
        </w:rPr>
        <w:t xml:space="preserve">役職　氏名　</w:t>
      </w:r>
      <w:r w:rsidR="00CF0F3A" w:rsidRPr="00CF0F3A">
        <w:rPr>
          <w:rFonts w:ascii="ＭＳ 明朝" w:eastAsia="ＭＳ 明朝" w:hAnsi="ＭＳ 明朝" w:hint="eastAsia"/>
          <w:snapToGrid w:val="0"/>
          <w:u w:val="single"/>
        </w:rPr>
        <w:t xml:space="preserve">　　　　　　　</w:t>
      </w:r>
      <w:r w:rsidR="00DC656F">
        <w:rPr>
          <w:rFonts w:ascii="ＭＳ 明朝" w:eastAsia="ＭＳ 明朝" w:hAnsi="ＭＳ 明朝" w:hint="eastAsia"/>
          <w:snapToGrid w:val="0"/>
          <w:u w:val="single"/>
        </w:rPr>
        <w:t xml:space="preserve">　　</w:t>
      </w:r>
      <w:r w:rsidR="00CF0F3A" w:rsidRPr="00CF0F3A">
        <w:rPr>
          <w:rFonts w:ascii="ＭＳ 明朝" w:eastAsia="ＭＳ 明朝" w:hAnsi="ＭＳ 明朝" w:hint="eastAsia"/>
          <w:snapToGrid w:val="0"/>
          <w:u w:val="single"/>
        </w:rPr>
        <w:t xml:space="preserve">　　　</w:t>
      </w:r>
    </w:p>
    <w:p w14:paraId="00000021" w14:textId="171BDF29" w:rsidR="001D1026" w:rsidRDefault="001D1026">
      <w:pPr>
        <w:ind w:right="959"/>
        <w:rPr>
          <w:rFonts w:ascii="ＭＳ 明朝" w:eastAsia="ＭＳ 明朝" w:hAnsi="ＭＳ 明朝"/>
        </w:rPr>
      </w:pPr>
    </w:p>
    <w:p w14:paraId="234CE689" w14:textId="77777777" w:rsidR="00CF0F3A" w:rsidRDefault="00CF0F3A">
      <w:pPr>
        <w:ind w:right="959"/>
        <w:rPr>
          <w:rFonts w:ascii="ＭＳ 明朝" w:eastAsia="ＭＳ 明朝" w:hAnsi="ＭＳ 明朝" w:hint="eastAsia"/>
        </w:rPr>
      </w:pPr>
    </w:p>
    <w:p w14:paraId="00000022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23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24" w14:textId="77777777" w:rsidR="001D1026" w:rsidRDefault="00EE39BA">
      <w:pPr>
        <w:ind w:right="959"/>
      </w:pPr>
      <w:r>
        <w:rPr>
          <w:rFonts w:ascii="ＭＳ 明朝" w:eastAsia="ＭＳ 明朝" w:hAnsi="ＭＳ 明朝"/>
        </w:rPr>
        <w:t xml:space="preserve">　今治市火災警戒リーダーに次のものを推薦する。</w:t>
      </w:r>
    </w:p>
    <w:p w14:paraId="00000025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26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27" w14:textId="77777777" w:rsidR="001D1026" w:rsidRDefault="00EE39BA">
      <w:pPr>
        <w:ind w:right="959" w:firstLine="223"/>
      </w:pPr>
      <w:r>
        <w:rPr>
          <w:rFonts w:ascii="ＭＳ 明朝" w:eastAsia="ＭＳ 明朝" w:hAnsi="ＭＳ 明朝"/>
        </w:rPr>
        <w:t xml:space="preserve">氏　　名　　</w:t>
      </w:r>
      <w:r>
        <w:rPr>
          <w:rFonts w:ascii="ＭＳ 明朝" w:eastAsia="ＭＳ 明朝" w:hAnsi="ＭＳ 明朝"/>
          <w:u w:val="single"/>
        </w:rPr>
        <w:t xml:space="preserve">　　　　　　　　　　　　　　　　　　　</w:t>
      </w:r>
    </w:p>
    <w:p w14:paraId="00000028" w14:textId="77777777" w:rsidR="001D1026" w:rsidRDefault="001D1026" w:rsidP="00CF0F3A">
      <w:pPr>
        <w:ind w:right="959"/>
        <w:rPr>
          <w:rFonts w:ascii="ＭＳ 明朝" w:eastAsia="ＭＳ 明朝" w:hAnsi="ＭＳ 明朝" w:hint="eastAsia"/>
        </w:rPr>
      </w:pPr>
    </w:p>
    <w:p w14:paraId="00000029" w14:textId="77777777" w:rsidR="001D1026" w:rsidRDefault="00EE39BA">
      <w:pPr>
        <w:ind w:right="959"/>
      </w:pPr>
      <w:r>
        <w:rPr>
          <w:rFonts w:ascii="ＭＳ 明朝" w:eastAsia="ＭＳ 明朝" w:hAnsi="ＭＳ 明朝"/>
        </w:rPr>
        <w:t xml:space="preserve">　住　　所　　</w:t>
      </w:r>
      <w:r>
        <w:rPr>
          <w:rFonts w:ascii="ＭＳ 明朝" w:eastAsia="ＭＳ 明朝" w:hAnsi="ＭＳ 明朝"/>
          <w:u w:val="single"/>
        </w:rPr>
        <w:t xml:space="preserve">　　　　　　　　　　　　　　　　　　　</w:t>
      </w:r>
    </w:p>
    <w:p w14:paraId="0000002A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2B" w14:textId="77777777" w:rsidR="001D1026" w:rsidRDefault="00EE39BA">
      <w:pPr>
        <w:ind w:right="959"/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67"/>
        </w:rPr>
        <w:t>連絡</w:t>
      </w:r>
      <w:r>
        <w:rPr>
          <w:rFonts w:ascii="ＭＳ 明朝" w:eastAsia="ＭＳ 明朝" w:hAnsi="ＭＳ 明朝"/>
          <w:spacing w:val="-1"/>
        </w:rPr>
        <w:t>先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/>
          <w:u w:val="single"/>
        </w:rPr>
        <w:t xml:space="preserve">　　　　　　　　　　　　　　　　　　　</w:t>
      </w:r>
    </w:p>
    <w:p w14:paraId="0000002C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2D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2E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2F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30" w14:textId="4DB17567" w:rsidR="001D1026" w:rsidRDefault="001D1026">
      <w:pPr>
        <w:ind w:right="959"/>
        <w:rPr>
          <w:rFonts w:hint="eastAsia"/>
        </w:rPr>
      </w:pPr>
    </w:p>
    <w:p w14:paraId="00000031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32" w14:textId="77777777" w:rsidR="001D1026" w:rsidRDefault="001D1026">
      <w:pPr>
        <w:ind w:right="959"/>
        <w:rPr>
          <w:rFonts w:ascii="ＭＳ 明朝" w:eastAsia="ＭＳ 明朝" w:hAnsi="ＭＳ 明朝"/>
        </w:rPr>
      </w:pPr>
    </w:p>
    <w:p w14:paraId="00000033" w14:textId="77777777" w:rsidR="001D1026" w:rsidRDefault="001D1026">
      <w:pPr>
        <w:ind w:right="959"/>
        <w:rPr>
          <w:rFonts w:ascii="ＭＳ 明朝" w:eastAsia="ＭＳ 明朝" w:hAnsi="ＭＳ 明朝"/>
        </w:rPr>
      </w:pPr>
    </w:p>
    <w:bookmarkEnd w:id="0"/>
    <w:p w14:paraId="00000034" w14:textId="77777777" w:rsidR="001D1026" w:rsidRDefault="001D1026">
      <w:pPr>
        <w:ind w:right="959"/>
        <w:rPr>
          <w:rFonts w:ascii="ＭＳ 明朝" w:eastAsia="ＭＳ 明朝" w:hAnsi="ＭＳ 明朝"/>
        </w:rPr>
      </w:pPr>
    </w:p>
    <w:sectPr w:rsidR="001D1026" w:rsidSect="00CF0F3A">
      <w:pgSz w:w="11906" w:h="16838"/>
      <w:pgMar w:top="1418" w:right="1134" w:bottom="1418" w:left="1418" w:header="0" w:footer="0" w:gutter="0"/>
      <w:cols w:space="425"/>
      <w:docGrid w:type="linesAndChars" w:linePitch="437" w:charSpace="28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GungsuhChe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CJK JP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75F2"/>
    <w:multiLevelType w:val="multilevel"/>
    <w:tmpl w:val="19264D72"/>
    <w:lvl w:ilvl="0">
      <w:start w:val="2"/>
      <w:numFmt w:val="decimalFullWidth"/>
      <w:suff w:val="nothing"/>
      <w:lvlText w:val="%1　"/>
      <w:lvlJc w:val="left"/>
      <w:pPr>
        <w:ind w:left="210" w:right="0" w:hanging="210"/>
      </w:pPr>
      <w:rPr>
        <w:rFonts w:ascii="ＭＳ 明朝" w:eastAsia="ＭＳ 明朝" w:hAnsi="ＭＳ 明朝"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4B1B0422"/>
    <w:multiLevelType w:val="multilevel"/>
    <w:tmpl w:val="61E2AECA"/>
    <w:lvl w:ilvl="0">
      <w:start w:val="1"/>
      <w:numFmt w:val="decimalFullWidth"/>
      <w:suff w:val="nothing"/>
      <w:lvlText w:val="第%1条　"/>
      <w:lvlJc w:val="left"/>
      <w:pPr>
        <w:ind w:left="210" w:right="0" w:hanging="210"/>
      </w:pPr>
      <w:rPr>
        <w:rFonts w:ascii="ＭＳ 明朝" w:eastAsia="ＭＳ 明朝" w:hAnsi="ＭＳ 明朝"/>
        <w:color w:val="auto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755A03"/>
    <w:multiLevelType w:val="multilevel"/>
    <w:tmpl w:val="F4E8E908"/>
    <w:lvl w:ilvl="0">
      <w:start w:val="1"/>
      <w:numFmt w:val="decimal"/>
      <w:lvlText w:val="%1."/>
      <w:lvlJc w:val="left"/>
      <w:pPr>
        <w:ind w:left="420" w:right="0" w:hanging="420"/>
      </w:pPr>
    </w:lvl>
    <w:lvl w:ilvl="1">
      <w:start w:val="1"/>
      <w:numFmt w:val="decimal"/>
      <w:lvlText w:val="(%2)"/>
      <w:lvlJc w:val="left"/>
      <w:pPr>
        <w:ind w:left="840" w:right="0" w:hanging="420"/>
      </w:pPr>
    </w:lvl>
    <w:lvl w:ilvl="2">
      <w:start w:val="1"/>
      <w:numFmt w:val="decimalEnclosedCircle"/>
      <w:lvlText w:val="%3"/>
      <w:lvlJc w:val="left"/>
      <w:pPr>
        <w:ind w:left="1260" w:right="0" w:hanging="420"/>
      </w:pPr>
    </w:lvl>
    <w:lvl w:ilvl="3">
      <w:start w:val="1"/>
      <w:numFmt w:val="decimal"/>
      <w:lvlText w:val="%4."/>
      <w:lvlJc w:val="left"/>
      <w:pPr>
        <w:ind w:left="1680" w:right="0" w:hanging="420"/>
      </w:pPr>
    </w:lvl>
    <w:lvl w:ilvl="4">
      <w:start w:val="1"/>
      <w:numFmt w:val="decimal"/>
      <w:lvlText w:val="(%5)"/>
      <w:lvlJc w:val="left"/>
      <w:pPr>
        <w:ind w:left="2100" w:right="0" w:hanging="420"/>
      </w:pPr>
    </w:lvl>
    <w:lvl w:ilvl="5">
      <w:start w:val="1"/>
      <w:numFmt w:val="decimalEnclosedCircle"/>
      <w:lvlText w:val="%6"/>
      <w:lvlJc w:val="left"/>
      <w:pPr>
        <w:ind w:left="2520" w:right="0" w:hanging="420"/>
      </w:pPr>
    </w:lvl>
    <w:lvl w:ilvl="6">
      <w:start w:val="1"/>
      <w:numFmt w:val="decimal"/>
      <w:lvlText w:val="%7."/>
      <w:lvlJc w:val="left"/>
      <w:pPr>
        <w:ind w:left="2940" w:right="0" w:hanging="420"/>
      </w:pPr>
    </w:lvl>
    <w:lvl w:ilvl="7">
      <w:start w:val="1"/>
      <w:numFmt w:val="decimal"/>
      <w:lvlText w:val="(%8)"/>
      <w:lvlJc w:val="left"/>
      <w:pPr>
        <w:ind w:left="3360" w:right="0" w:hanging="420"/>
      </w:pPr>
    </w:lvl>
    <w:lvl w:ilvl="8">
      <w:start w:val="1"/>
      <w:numFmt w:val="decimalEnclosedCircle"/>
      <w:lvlText w:val="%9"/>
      <w:lvlJc w:val="left"/>
      <w:pPr>
        <w:ind w:left="3780" w:right="0" w:hanging="420"/>
      </w:pPr>
    </w:lvl>
  </w:abstractNum>
  <w:abstractNum w:abstractNumId="3" w15:restartNumberingAfterBreak="0">
    <w:nsid w:val="759537CE"/>
    <w:multiLevelType w:val="multilevel"/>
    <w:tmpl w:val="490CB70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629" w:right="0" w:hanging="420"/>
      </w:pPr>
      <w:rPr>
        <w:rFonts w:ascii="ＭＳ 明朝" w:eastAsia="ＭＳ 明朝" w:hAnsi="ＭＳ 明朝"/>
        <w:color w:val="auto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26"/>
    <w:rsid w:val="00010200"/>
    <w:rsid w:val="001D1026"/>
    <w:rsid w:val="008843D0"/>
    <w:rsid w:val="00CF0F3A"/>
    <w:rsid w:val="00DC656F"/>
    <w:rsid w:val="00EE39BA"/>
    <w:rsid w:val="00F0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1850C"/>
  <w15:docId w15:val="{6BEB9BF5-BF92-46D1-A2BE-8145A342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" w:eastAsiaTheme="minorEastAsia" w:hAnsi="Noto Sans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entury" w:eastAsia="ＭＳ 明朝;MS Mincho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記 (文字)"/>
    <w:qFormat/>
    <w:rPr>
      <w:rFonts w:ascii="GungsuhChe" w:hAnsi="GungsuhChe" w:cs="GungsuhChe"/>
      <w:sz w:val="24"/>
      <w:szCs w:val="24"/>
    </w:rPr>
  </w:style>
  <w:style w:type="character" w:customStyle="1" w:styleId="a6">
    <w:name w:val="結語 (文字)"/>
    <w:qFormat/>
    <w:rPr>
      <w:rFonts w:ascii="GungsuhChe" w:hAnsi="GungsuhChe" w:cs="GungsuhChe"/>
      <w:sz w:val="24"/>
      <w:szCs w:val="24"/>
    </w:rPr>
  </w:style>
  <w:style w:type="character" w:customStyle="1" w:styleId="a7">
    <w:name w:val="日付 (文字)"/>
    <w:qFormat/>
    <w:rPr>
      <w:sz w:val="21"/>
      <w:szCs w:val="21"/>
    </w:rPr>
  </w:style>
  <w:style w:type="character" w:customStyle="1" w:styleId="a8">
    <w:name w:val="吹き出し (文字)"/>
    <w:qFormat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9">
    <w:name w:val="見出し"/>
    <w:basedOn w:val="a"/>
    <w:qFormat/>
    <w:pPr>
      <w:keepNext/>
      <w:spacing w:before="240" w:after="120"/>
    </w:pPr>
    <w:rPr>
      <w:rFonts w:ascii="Noto Sans" w:eastAsia="Noto Sans" w:hAnsi="Noto Sans" w:cs="Noto Sans CJK JP"/>
      <w:sz w:val="28"/>
      <w:szCs w:val="28"/>
    </w:rPr>
  </w:style>
  <w:style w:type="paragraph" w:styleId="aa">
    <w:name w:val="Body Text"/>
    <w:basedOn w:val="a"/>
    <w:qFormat/>
    <w:pPr>
      <w:spacing w:after="140" w:line="276" w:lineRule="auto"/>
    </w:pPr>
  </w:style>
  <w:style w:type="paragraph" w:styleId="ab">
    <w:name w:val="List"/>
    <w:basedOn w:val="aa"/>
    <w:qFormat/>
    <w:rPr>
      <w:rFonts w:ascii="Noto Sans" w:eastAsia="Noto Sans" w:hAnsi="Noto Sans" w:cs="Noto Sans CJK JP"/>
    </w:rPr>
  </w:style>
  <w:style w:type="paragraph" w:styleId="ac">
    <w:name w:val="caption"/>
    <w:basedOn w:val="a"/>
    <w:qFormat/>
    <w:pPr>
      <w:spacing w:before="120" w:after="120"/>
    </w:pPr>
    <w:rPr>
      <w:rFonts w:ascii="Noto Sans" w:eastAsia="Noto Sans" w:hAnsi="Noto Sans" w:cs="Noto Sans CJK JP"/>
      <w:sz w:val="24"/>
      <w:szCs w:val="24"/>
    </w:rPr>
  </w:style>
  <w:style w:type="paragraph" w:customStyle="1" w:styleId="ad">
    <w:name w:val="索引"/>
    <w:basedOn w:val="a"/>
    <w:qFormat/>
    <w:rPr>
      <w:rFonts w:ascii="Noto Sans" w:eastAsia="Noto Sans" w:hAnsi="Noto Sans" w:cs="Noto Sans CJK JP"/>
    </w:rPr>
  </w:style>
  <w:style w:type="paragraph" w:customStyle="1" w:styleId="ae">
    <w:name w:val="ヘッダーとフッター"/>
    <w:basedOn w:val="a"/>
    <w:qFormat/>
    <w:pPr>
      <w:tabs>
        <w:tab w:val="center" w:pos="4819"/>
        <w:tab w:val="right" w:pos="9638"/>
      </w:tabs>
    </w:pPr>
  </w:style>
  <w:style w:type="paragraph" w:styleId="af">
    <w:name w:val="header"/>
    <w:basedOn w:val="a"/>
    <w:qFormat/>
    <w:pPr>
      <w:snapToGrid w:val="0"/>
    </w:pPr>
  </w:style>
  <w:style w:type="paragraph" w:styleId="af0">
    <w:name w:val="footer"/>
    <w:basedOn w:val="a"/>
    <w:qFormat/>
    <w:pPr>
      <w:snapToGrid w:val="0"/>
    </w:pPr>
  </w:style>
  <w:style w:type="paragraph" w:styleId="af1">
    <w:name w:val="List Paragraph"/>
    <w:basedOn w:val="a"/>
    <w:qFormat/>
    <w:pPr>
      <w:ind w:left="840"/>
    </w:pPr>
  </w:style>
  <w:style w:type="paragraph" w:styleId="af2">
    <w:name w:val="Note Heading"/>
    <w:basedOn w:val="a"/>
    <w:qFormat/>
    <w:pPr>
      <w:jc w:val="center"/>
    </w:pPr>
    <w:rPr>
      <w:rFonts w:ascii="GungsuhChe" w:hAnsi="GungsuhChe" w:cs="GungsuhChe"/>
      <w:sz w:val="24"/>
      <w:szCs w:val="24"/>
    </w:rPr>
  </w:style>
  <w:style w:type="paragraph" w:styleId="af3">
    <w:name w:val="Salutation"/>
    <w:basedOn w:val="a"/>
    <w:qFormat/>
    <w:pPr>
      <w:jc w:val="right"/>
    </w:pPr>
    <w:rPr>
      <w:rFonts w:ascii="GungsuhChe" w:hAnsi="GungsuhChe" w:cs="GungsuhChe"/>
      <w:sz w:val="24"/>
      <w:szCs w:val="24"/>
    </w:rPr>
  </w:style>
  <w:style w:type="paragraph" w:styleId="af4">
    <w:name w:val="Date"/>
    <w:basedOn w:val="a"/>
    <w:qFormat/>
  </w:style>
  <w:style w:type="paragraph" w:styleId="af5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s://lawgue.com">
  <item context="eyJpdGVtcyI6W3siZG9jdW1lbnRJZCI6IjZiZWI5YmY1LWJmOTItNDZkMS1hMmJlLTgxNDVhMzQyOTFkMCIsInByb2plY3RJZCI6ImYyNDhlZWY5LWZkODUtNDkxYS04YjFkLWMzMWQ1NDQ3ZTBjNiIsInNhdmVkQnkiOiJjaDdoNmlvZGdkMHM3MGFraTVxZyIsInNhdmVkQXQiOjE3NTcwNTI1MTQwMTR9XX0="/>
</root>
</file>

<file path=customXml/itemProps1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宇高正二</cp:lastModifiedBy>
  <cp:revision>7</cp:revision>
  <dcterms:created xsi:type="dcterms:W3CDTF">2025-09-05T06:08:00Z</dcterms:created>
  <dcterms:modified xsi:type="dcterms:W3CDTF">2025-09-29T04:32:00Z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{"items":[{"documentId":"6beb9bf5-bf92-46d1-a2be-8145a34291d0","projectId":"f248eef9-fd85-491a-8b1d-c31d5447e0c6","savedBy":"ch7h6iodgd0s70aki5qg","savedAt":1757052514014}]}</vt:lpwstr>
  </property>
</Properties>
</file>