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別記様式第９号（第</w:t>
      </w:r>
      <w:r>
        <w:rPr>
          <w:rFonts w:hint="eastAsia" w:ascii="ＭＳ 明朝" w:hAnsi="ＭＳ 明朝" w:eastAsia="ＭＳ 明朝"/>
        </w:rPr>
        <w:t>10</w:t>
      </w:r>
      <w:r>
        <w:rPr>
          <w:rFonts w:hint="eastAsia" w:ascii="ＭＳ 明朝" w:hAnsi="ＭＳ 明朝" w:eastAsia="ＭＳ 明朝"/>
        </w:rPr>
        <w:t>条関係）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年　　月　　日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（宛先）今治市長</w:t>
      </w:r>
      <w:r>
        <w:rPr>
          <w:rFonts w:hint="default" w:ascii="ＭＳ 明朝" w:hAnsi="ＭＳ 明朝" w:eastAsia="ＭＳ 明朝"/>
        </w:rPr>
        <w:t xml:space="preserve"> </w:t>
      </w:r>
      <w:r>
        <w:rPr>
          <w:rFonts w:hint="default" w:ascii="ＭＳ 明朝" w:hAnsi="ＭＳ 明朝" w:eastAsia="ＭＳ 明朝"/>
        </w:rPr>
        <w:t>　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4787" w:leftChars="2016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住所　　　　　　　　　　　　　　　　　</w:t>
      </w:r>
    </w:p>
    <w:p>
      <w:pPr>
        <w:pStyle w:val="0"/>
        <w:autoSpaceDE w:val="0"/>
        <w:autoSpaceDN w:val="0"/>
        <w:snapToGrid w:val="0"/>
        <w:ind w:left="4787" w:leftChars="2016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事業者名</w:t>
      </w:r>
    </w:p>
    <w:p>
      <w:pPr>
        <w:pStyle w:val="0"/>
        <w:autoSpaceDE w:val="0"/>
        <w:autoSpaceDN w:val="0"/>
        <w:snapToGrid w:val="0"/>
        <w:ind w:left="4787" w:leftChars="2016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代表者職氏名　　　　　　　　　　　　　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今治市課題解決支援事業費補助金実績報告書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今治市課題解決支援事業費補助金交付要綱第</w:t>
      </w:r>
      <w:r>
        <w:rPr>
          <w:rFonts w:hint="eastAsia" w:ascii="ＭＳ 明朝" w:hAnsi="ＭＳ 明朝" w:eastAsia="ＭＳ 明朝"/>
        </w:rPr>
        <w:t>10</w:t>
      </w:r>
      <w:r>
        <w:rPr>
          <w:rFonts w:hint="eastAsia" w:ascii="ＭＳ 明朝" w:hAnsi="ＭＳ 明朝" w:eastAsia="ＭＳ 明朝"/>
        </w:rPr>
        <w:t>条の規定に基づき、関係書類を添えて、下記のとおり提出します。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jc w:val="center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jc w:val="center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補助金実績報告額　　　　　金　　　　　　　　　　　円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別記様式第</w:t>
      </w:r>
      <w:r>
        <w:rPr>
          <w:rFonts w:hint="eastAsia" w:ascii="ＭＳ 明朝" w:hAnsi="ＭＳ 明朝" w:eastAsia="ＭＳ 明朝"/>
        </w:rPr>
        <w:t>10</w:t>
      </w:r>
      <w:r>
        <w:rPr>
          <w:rFonts w:hint="eastAsia" w:ascii="ＭＳ 明朝" w:hAnsi="ＭＳ 明朝" w:eastAsia="ＭＳ 明朝"/>
        </w:rPr>
        <w:t>号（第</w:t>
      </w:r>
      <w:r>
        <w:rPr>
          <w:rFonts w:hint="eastAsia" w:ascii="ＭＳ 明朝" w:hAnsi="ＭＳ 明朝" w:eastAsia="ＭＳ 明朝"/>
        </w:rPr>
        <w:t>10</w:t>
      </w:r>
      <w:r>
        <w:rPr>
          <w:rFonts w:hint="eastAsia" w:ascii="ＭＳ 明朝" w:hAnsi="ＭＳ 明朝" w:eastAsia="ＭＳ 明朝"/>
        </w:rPr>
        <w:t>条関係）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取得財産等管理台帳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tbl>
      <w:tblPr>
        <w:tblStyle w:val="1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35"/>
        <w:gridCol w:w="840"/>
        <w:gridCol w:w="840"/>
        <w:gridCol w:w="840"/>
        <w:gridCol w:w="840"/>
        <w:gridCol w:w="1050"/>
        <w:gridCol w:w="1050"/>
        <w:gridCol w:w="1050"/>
        <w:gridCol w:w="840"/>
        <w:gridCol w:w="840"/>
      </w:tblGrid>
      <w:tr>
        <w:trPr/>
        <w:tc>
          <w:tcPr>
            <w:tcW w:w="835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区分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財産名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規格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数量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単価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金額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取得年月日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処分制限期間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保管場所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備考</w:t>
            </w:r>
          </w:p>
        </w:tc>
      </w:tr>
      <w:tr>
        <w:trPr>
          <w:trHeight w:val="1158" w:hRule="atLeast"/>
        </w:trPr>
        <w:tc>
          <w:tcPr>
            <w:tcW w:w="835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備考</w:t>
      </w:r>
    </w:p>
    <w:p>
      <w:pPr>
        <w:pStyle w:val="0"/>
        <w:autoSpaceDE w:val="0"/>
        <w:autoSpaceDN w:val="0"/>
        <w:ind w:left="224" w:hanging="224" w:hanging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対象となる取得財産等は、取得価格又は効用の増加価格が</w:t>
      </w:r>
      <w:r>
        <w:rPr>
          <w:rFonts w:hint="eastAsia" w:ascii="ＭＳ 明朝" w:hAnsi="ＭＳ 明朝" w:eastAsia="ＭＳ 明朝"/>
          <w:color w:val="000000" w:themeColor="text1"/>
        </w:rPr>
        <w:t>単価で</w:t>
      </w:r>
      <w:r>
        <w:rPr>
          <w:rFonts w:hint="eastAsia" w:ascii="ＭＳ 明朝" w:hAnsi="ＭＳ 明朝" w:eastAsia="ＭＳ 明朝"/>
        </w:rPr>
        <w:t>50</w:t>
      </w:r>
      <w:r>
        <w:rPr>
          <w:rFonts w:hint="eastAsia" w:ascii="ＭＳ 明朝" w:hAnsi="ＭＳ 明朝" w:eastAsia="ＭＳ 明朝"/>
        </w:rPr>
        <w:t>万円（消費税及び地方消費税額を除く。）以上の財産です。</w:t>
      </w:r>
    </w:p>
    <w:p>
      <w:pPr>
        <w:pStyle w:val="0"/>
        <w:autoSpaceDE w:val="0"/>
        <w:autoSpaceDN w:val="0"/>
        <w:ind w:left="224" w:hanging="224" w:hanging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数量は、同一規格等であれば、一括して記載してください。単価が異なる場合は、分割して記載してください。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取得年月日は、検収を行った日を記載してください。</w:t>
      </w:r>
    </w:p>
    <w:p>
      <w:pPr>
        <w:pStyle w:val="0"/>
        <w:autoSpaceDE w:val="0"/>
        <w:autoSpaceDN w:val="0"/>
        <w:ind w:left="224" w:hanging="224" w:hanging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処分制限期間は、「減価償却資産の耐用年数等に関する省令」（昭和</w:t>
      </w:r>
      <w:r>
        <w:rPr>
          <w:rFonts w:hint="eastAsia" w:ascii="ＭＳ 明朝" w:hAnsi="ＭＳ 明朝" w:eastAsia="ＭＳ 明朝"/>
        </w:rPr>
        <w:t>40</w:t>
      </w:r>
      <w:r>
        <w:rPr>
          <w:rFonts w:hint="eastAsia" w:ascii="ＭＳ 明朝" w:hAnsi="ＭＳ 明朝" w:eastAsia="ＭＳ 明朝"/>
        </w:rPr>
        <w:t>年大蔵省令第</w:t>
      </w:r>
      <w:r>
        <w:rPr>
          <w:rFonts w:hint="eastAsia" w:ascii="ＭＳ 明朝" w:hAnsi="ＭＳ 明朝" w:eastAsia="ＭＳ 明朝"/>
        </w:rPr>
        <w:t>15</w:t>
      </w:r>
      <w:r>
        <w:rPr>
          <w:rFonts w:hint="eastAsia" w:ascii="ＭＳ 明朝" w:hAnsi="ＭＳ 明朝" w:eastAsia="ＭＳ 明朝"/>
        </w:rPr>
        <w:t>号）に定める期間を記載してください。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8"/>
  <w:bordersDoNotSurroundHeader/>
  <w:bordersDoNotSurroundFooter/>
  <w:defaultTabStop w:val="840"/>
  <w:hyphenationZone w:val="0"/>
  <w:defaultTableStyle w:val="16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/>
  </w:style>
  <w:style w:type="table" w:styleId="16" w:customStyle="1">
    <w:name w:val="表（シンプル 1）"/>
    <w:basedOn w:val="11"/>
    <w:next w:val="1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月原康博</dc:creator>
  <cp:lastModifiedBy>月原康博</cp:lastModifiedBy>
  <dcterms:created xsi:type="dcterms:W3CDTF">2022-07-15T05:44:00Z</dcterms:created>
  <dcterms:modified xsi:type="dcterms:W3CDTF">2022-07-28T01:09:14Z</dcterms:modified>
  <cp:revision>0</cp:revision>
</cp:coreProperties>
</file>