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6E7CB" w14:textId="7DAD8CD4" w:rsidR="00BE50A8" w:rsidRDefault="005652A7" w:rsidP="00C120C7">
      <w:pPr>
        <w:spacing w:line="420" w:lineRule="atLeast"/>
        <w:rPr>
          <w:rFonts w:ascii="メイリオ" w:eastAsia="メイリオ" w:hAnsi="メイリオ" w:cs="ＭＳ 明朝"/>
        </w:rPr>
      </w:pPr>
      <w:r>
        <w:rPr>
          <w:rFonts w:ascii="メイリオ" w:eastAsia="メイリオ" w:hAnsi="メイリオ" w:cs="ＭＳ 明朝" w:hint="eastAsia"/>
          <w:noProof/>
        </w:rPr>
        <w:drawing>
          <wp:anchor distT="0" distB="0" distL="114300" distR="114300" simplePos="0" relativeHeight="251658240" behindDoc="0" locked="0" layoutInCell="1" allowOverlap="1" wp14:anchorId="1E3509C6" wp14:editId="6AF71431">
            <wp:simplePos x="0" y="0"/>
            <wp:positionH relativeFrom="page">
              <wp:posOffset>6334760</wp:posOffset>
            </wp:positionH>
            <wp:positionV relativeFrom="page">
              <wp:posOffset>9466580</wp:posOffset>
            </wp:positionV>
            <wp:extent cx="648970" cy="648970"/>
            <wp:effectExtent l="0" t="0" r="0" b="0"/>
            <wp:wrapNone/>
            <wp:docPr id="8" name="JAVISCODE00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C120C7" w:rsidRPr="00A52CD4">
        <w:rPr>
          <w:rFonts w:ascii="メイリオ" w:eastAsia="メイリオ" w:hAnsi="メイリオ" w:cs="ＭＳ 明朝" w:hint="eastAsia"/>
        </w:rPr>
        <w:t>この文章は、「</w:t>
      </w:r>
      <w:r w:rsidR="00607273" w:rsidRPr="00A52CD4">
        <w:rPr>
          <w:rFonts w:ascii="メイリオ" w:eastAsia="メイリオ" w:hAnsi="メイリオ" w:cs="ＭＳ 明朝" w:hint="eastAsia"/>
        </w:rPr>
        <w:t>今治市共に生きる社会づくり条例</w:t>
      </w:r>
      <w:r w:rsidR="008974A0" w:rsidRPr="00A52CD4">
        <w:rPr>
          <w:rFonts w:ascii="メイリオ" w:eastAsia="メイリオ" w:hAnsi="メイリオ" w:cs="ＭＳ 明朝" w:hint="eastAsia"/>
        </w:rPr>
        <w:t>」</w:t>
      </w:r>
      <w:r w:rsidR="00B52D7F" w:rsidRPr="00A52CD4">
        <w:rPr>
          <w:rFonts w:ascii="メイリオ" w:eastAsia="メイリオ" w:hAnsi="メイリオ" w:cs="ＭＳ 明朝" w:hint="eastAsia"/>
        </w:rPr>
        <w:t>の</w:t>
      </w:r>
      <w:r w:rsidR="003C320F">
        <w:rPr>
          <w:rFonts w:ascii="メイリオ" w:eastAsia="メイリオ" w:hAnsi="メイリオ" w:cs="ＭＳ 明朝" w:hint="eastAsia"/>
        </w:rPr>
        <w:t>解説</w:t>
      </w:r>
      <w:r w:rsidR="0012194E" w:rsidRPr="00A52CD4">
        <w:rPr>
          <w:rFonts w:ascii="メイリオ" w:eastAsia="メイリオ" w:hAnsi="メイリオ" w:cs="ＭＳ 明朝" w:hint="eastAsia"/>
        </w:rPr>
        <w:t>です。</w:t>
      </w:r>
    </w:p>
    <w:p w14:paraId="3A789C4E" w14:textId="28D0937D" w:rsidR="001955FE" w:rsidRPr="00A52CD4" w:rsidRDefault="00B40257" w:rsidP="00C120C7">
      <w:pPr>
        <w:spacing w:line="420" w:lineRule="atLeast"/>
        <w:rPr>
          <w:rFonts w:ascii="メイリオ" w:eastAsia="メイリオ" w:hAnsi="メイリオ" w:cs="ＭＳ 明朝"/>
        </w:rPr>
      </w:pPr>
      <w:r w:rsidRPr="00A52CD4">
        <w:rPr>
          <w:rFonts w:ascii="メイリオ" w:eastAsia="メイリオ" w:hAnsi="メイリオ" w:cs="ＭＳ 明朝" w:hint="eastAsia"/>
        </w:rPr>
        <w:t>全部で</w:t>
      </w:r>
      <w:r w:rsidR="00E607AA" w:rsidRPr="00A52CD4">
        <w:rPr>
          <w:rFonts w:ascii="メイリオ" w:eastAsia="メイリオ" w:hAnsi="メイリオ" w:cs="ＭＳ 明朝" w:hint="eastAsia"/>
        </w:rPr>
        <w:t>７</w:t>
      </w:r>
      <w:r w:rsidR="00C120C7" w:rsidRPr="00A52CD4">
        <w:rPr>
          <w:rFonts w:ascii="メイリオ" w:eastAsia="メイリオ" w:hAnsi="メイリオ" w:cs="ＭＳ 明朝" w:hint="eastAsia"/>
        </w:rPr>
        <w:t>ページあります。</w:t>
      </w:r>
      <w:r w:rsidR="000A3A1E" w:rsidRPr="00A52CD4">
        <w:rPr>
          <w:rFonts w:ascii="メイリオ" w:eastAsia="メイリオ" w:hAnsi="メイリオ" w:cs="ＭＳ 明朝" w:hint="eastAsia"/>
        </w:rPr>
        <w:t>このページは、</w:t>
      </w:r>
      <w:r w:rsidR="00C120C7" w:rsidRPr="00A52CD4">
        <w:rPr>
          <w:rFonts w:ascii="メイリオ" w:eastAsia="メイリオ" w:hAnsi="メイリオ" w:cs="ＭＳ 明朝" w:hint="eastAsia"/>
        </w:rPr>
        <w:t>１ページ目です。</w:t>
      </w:r>
    </w:p>
    <w:p w14:paraId="3D873BD5" w14:textId="1C2E51EF" w:rsidR="0055310F" w:rsidRDefault="0055310F" w:rsidP="00C120C7">
      <w:pPr>
        <w:spacing w:line="420" w:lineRule="atLeast"/>
        <w:rPr>
          <w:rFonts w:ascii="メイリオ" w:eastAsia="メイリオ" w:hAnsi="メイリオ" w:cs="ＭＳ 明朝"/>
          <w:color w:val="002060"/>
        </w:rPr>
      </w:pPr>
    </w:p>
    <w:p w14:paraId="4AAC3602" w14:textId="73DFB40C" w:rsidR="0055310F" w:rsidRPr="0055310F" w:rsidRDefault="0055310F" w:rsidP="00C120C7">
      <w:pPr>
        <w:spacing w:line="420" w:lineRule="atLeast"/>
        <w:rPr>
          <w:rFonts w:ascii="メイリオ" w:eastAsia="メイリオ" w:hAnsi="メイリオ" w:cs="ＭＳ 明朝"/>
        </w:rPr>
      </w:pPr>
      <w:r w:rsidRPr="0055310F">
        <w:rPr>
          <w:rFonts w:ascii="メイリオ" w:eastAsia="メイリオ" w:hAnsi="メイリオ" w:cs="ＭＳ 明朝" w:hint="eastAsia"/>
        </w:rPr>
        <w:t>前文の解説</w:t>
      </w:r>
    </w:p>
    <w:p w14:paraId="1119E608"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○前文とは、条文本体の前に置かれ、制定の趣旨、目的などを強調して述べた文章のことです。</w:t>
      </w:r>
    </w:p>
    <w:p w14:paraId="703F0A17" w14:textId="299A8BC3" w:rsidR="00B40257"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○前文において、今治市が目指す共生社会の姿と、共生社会を実現するために、私たちは一丸となって歩み続ける決意を述べています。</w:t>
      </w:r>
    </w:p>
    <w:p w14:paraId="5FA54018" w14:textId="1092696B" w:rsidR="0055310F" w:rsidRPr="00607273" w:rsidRDefault="0055310F">
      <w:pPr>
        <w:spacing w:line="420" w:lineRule="atLeast"/>
        <w:rPr>
          <w:rFonts w:ascii="メイリオ" w:eastAsia="メイリオ" w:hAnsi="メイリオ" w:cs="ＭＳ 明朝"/>
          <w:color w:val="002060"/>
        </w:rPr>
      </w:pPr>
    </w:p>
    <w:p w14:paraId="5BE2E7F0" w14:textId="6506A16D" w:rsidR="0055310F" w:rsidRPr="0055310F" w:rsidRDefault="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第１条の解説</w:t>
      </w:r>
    </w:p>
    <w:p w14:paraId="3EEF111B" w14:textId="4A6BC71C" w:rsidR="0055310F" w:rsidRDefault="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○この条例を制定する目的を定めています。</w:t>
      </w:r>
    </w:p>
    <w:p w14:paraId="23C26852" w14:textId="47F37AB2" w:rsidR="0055310F" w:rsidRDefault="0055310F">
      <w:pPr>
        <w:spacing w:line="420" w:lineRule="atLeast"/>
        <w:rPr>
          <w:rFonts w:ascii="メイリオ" w:eastAsia="メイリオ" w:hAnsi="メイリオ" w:cs="ＭＳ 明朝"/>
        </w:rPr>
      </w:pPr>
    </w:p>
    <w:p w14:paraId="62B6E40A" w14:textId="356469C9" w:rsidR="0055310F" w:rsidRDefault="0055310F">
      <w:pPr>
        <w:spacing w:line="420" w:lineRule="atLeast"/>
        <w:rPr>
          <w:rFonts w:ascii="メイリオ" w:eastAsia="メイリオ" w:hAnsi="メイリオ" w:cs="ＭＳ 明朝"/>
        </w:rPr>
      </w:pPr>
      <w:r>
        <w:rPr>
          <w:rFonts w:ascii="メイリオ" w:eastAsia="メイリオ" w:hAnsi="メイリオ" w:cs="ＭＳ 明朝" w:hint="eastAsia"/>
        </w:rPr>
        <w:t>第２条の解説</w:t>
      </w:r>
    </w:p>
    <w:p w14:paraId="23A31909"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○この条例の用語のうち、認識を共通にしておきたい用語の意味を明らかにしています。</w:t>
      </w:r>
    </w:p>
    <w:p w14:paraId="43043633"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○第１号「共生社会」について、すべての人が一人ひとりの多様性を尊重し、互いにその人らしさを認め合い、生涯にわたって安心して暮らすことができる社会と定義しています。</w:t>
      </w:r>
    </w:p>
    <w:p w14:paraId="13A02AC1"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第２号「市民」について、共生社会を実現するための活動には、住民のほか、観光客なども含むと共に、学校や勤務先における教育の観点から、市内に通勤、通学する人たちの関わりも不可欠と考え、広く定義しています。外国籍の方も含みます。</w:t>
      </w:r>
    </w:p>
    <w:p w14:paraId="0294FAFE"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第３号「事業者」について、市内の企業や、社会福祉法人、市民活動団体などの団体とそこで活動する人、個人で事業活動を行う人を指しており、法人格の有無や、活動目的の営利・非営利の別を問いません。</w:t>
      </w:r>
    </w:p>
    <w:p w14:paraId="286DA3B0"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第４号「合理的配慮」について、共生社会の実現に当たって、市民が日常生活又は社会生活を営む上で障壁となるような社会における事物、制度、慣行、観念その他一切のもの、いわゆる「社会的障壁」のうち、市民が現に解消を必要とする場合において、障壁を解消するために必要なものであって、負担が過重でないものと定義しています。この定義は障害を理由とする差別の解消の推進に関する法律（障害者差別解消法）における合理的配慮の考え方に合わせたものです。</w:t>
      </w:r>
    </w:p>
    <w:p w14:paraId="112D605F" w14:textId="77777777" w:rsidR="0055310F" w:rsidRPr="0055310F" w:rsidRDefault="0055310F" w:rsidP="0055310F">
      <w:pPr>
        <w:spacing w:line="420" w:lineRule="atLeast"/>
        <w:rPr>
          <w:rFonts w:ascii="メイリオ" w:eastAsia="メイリオ" w:hAnsi="メイリオ" w:cs="ＭＳ 明朝"/>
        </w:rPr>
      </w:pPr>
    </w:p>
    <w:p w14:paraId="14D6E74B" w14:textId="683B256D" w:rsidR="0055310F" w:rsidRDefault="0055310F" w:rsidP="0055310F">
      <w:pPr>
        <w:spacing w:line="420" w:lineRule="atLeast"/>
        <w:rPr>
          <w:rFonts w:ascii="メイリオ" w:eastAsia="メイリオ" w:hAnsi="メイリオ" w:cs="ＭＳ 明朝"/>
        </w:rPr>
      </w:pPr>
    </w:p>
    <w:p w14:paraId="4017A588" w14:textId="66363190" w:rsidR="0055310F" w:rsidRDefault="0055310F" w:rsidP="0055310F">
      <w:pPr>
        <w:spacing w:line="420" w:lineRule="atLeast"/>
        <w:rPr>
          <w:rFonts w:ascii="メイリオ" w:eastAsia="メイリオ" w:hAnsi="メイリオ" w:cs="ＭＳ 明朝"/>
        </w:rPr>
      </w:pPr>
    </w:p>
    <w:p w14:paraId="48185560" w14:textId="68902B93" w:rsidR="0055310F" w:rsidRDefault="0055310F" w:rsidP="0055310F">
      <w:pPr>
        <w:spacing w:line="420" w:lineRule="atLeast"/>
        <w:rPr>
          <w:rFonts w:ascii="メイリオ" w:eastAsia="メイリオ" w:hAnsi="メイリオ" w:cs="ＭＳ 明朝"/>
        </w:rPr>
      </w:pPr>
    </w:p>
    <w:p w14:paraId="7DE48F39" w14:textId="44578255" w:rsidR="0055310F" w:rsidRDefault="0055310F" w:rsidP="0055310F">
      <w:pPr>
        <w:spacing w:line="420" w:lineRule="atLeast"/>
        <w:rPr>
          <w:rFonts w:ascii="メイリオ" w:eastAsia="メイリオ" w:hAnsi="メイリオ" w:cs="ＭＳ 明朝"/>
        </w:rPr>
      </w:pPr>
    </w:p>
    <w:p w14:paraId="3954A391" w14:textId="44C2CC76" w:rsidR="00D224F0" w:rsidRPr="006E323F" w:rsidRDefault="005652A7" w:rsidP="0055310F">
      <w:pPr>
        <w:spacing w:line="420" w:lineRule="atLeast"/>
        <w:rPr>
          <w:rFonts w:ascii="メイリオ" w:eastAsia="メイリオ" w:hAnsi="メイリオ" w:cs="ＭＳ 明朝"/>
        </w:rPr>
      </w:pPr>
      <w:r>
        <w:rPr>
          <w:rFonts w:ascii="メイリオ" w:eastAsia="メイリオ" w:hAnsi="メイリオ" w:cs="ＭＳ 明朝" w:hint="eastAsia"/>
          <w:noProof/>
        </w:rPr>
        <w:lastRenderedPageBreak/>
        <w:drawing>
          <wp:anchor distT="0" distB="0" distL="114300" distR="114300" simplePos="0" relativeHeight="251659264" behindDoc="0" locked="0" layoutInCell="1" allowOverlap="1" wp14:anchorId="51E078E0" wp14:editId="756FED4C">
            <wp:simplePos x="0" y="0"/>
            <wp:positionH relativeFrom="page">
              <wp:posOffset>6334760</wp:posOffset>
            </wp:positionH>
            <wp:positionV relativeFrom="page">
              <wp:posOffset>9466580</wp:posOffset>
            </wp:positionV>
            <wp:extent cx="648970" cy="648970"/>
            <wp:effectExtent l="0" t="0" r="0" b="0"/>
            <wp:wrapNone/>
            <wp:docPr id="9" name="JAVISCODE00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24242" w:rsidRPr="006E323F">
        <w:rPr>
          <w:rFonts w:ascii="メイリオ" w:eastAsia="メイリオ" w:hAnsi="メイリオ" w:cs="ＭＳ 明朝" w:hint="eastAsia"/>
        </w:rPr>
        <w:t>「</w:t>
      </w:r>
      <w:r w:rsidR="00607273" w:rsidRPr="006E323F">
        <w:rPr>
          <w:rFonts w:ascii="メイリオ" w:eastAsia="メイリオ" w:hAnsi="メイリオ" w:cs="ＭＳ 明朝" w:hint="eastAsia"/>
        </w:rPr>
        <w:t>今治市共に生きる社会づくり条例</w:t>
      </w:r>
      <w:r w:rsidR="00430811">
        <w:rPr>
          <w:rFonts w:ascii="メイリオ" w:eastAsia="メイリオ" w:hAnsi="メイリオ" w:cs="ＭＳ 明朝" w:hint="eastAsia"/>
        </w:rPr>
        <w:t>」の解説</w:t>
      </w:r>
      <w:r w:rsidR="00724242" w:rsidRPr="006E323F">
        <w:rPr>
          <w:rFonts w:ascii="メイリオ" w:eastAsia="メイリオ" w:hAnsi="メイリオ" w:cs="ＭＳ 明朝" w:hint="eastAsia"/>
        </w:rPr>
        <w:t>、</w:t>
      </w:r>
      <w:r w:rsidR="00D224F0" w:rsidRPr="006E323F">
        <w:rPr>
          <w:rFonts w:ascii="メイリオ" w:eastAsia="メイリオ" w:hAnsi="メイリオ" w:cs="ＭＳ 明朝" w:hint="eastAsia"/>
        </w:rPr>
        <w:t>２ページ目です。</w:t>
      </w:r>
    </w:p>
    <w:p w14:paraId="24BF4C4F" w14:textId="77777777" w:rsidR="00703C55" w:rsidRPr="00D224F0" w:rsidRDefault="00703C55" w:rsidP="0055310F">
      <w:pPr>
        <w:spacing w:line="420" w:lineRule="atLeast"/>
        <w:rPr>
          <w:rFonts w:ascii="メイリオ" w:eastAsia="メイリオ" w:hAnsi="メイリオ" w:cs="ＭＳ 明朝"/>
          <w:color w:val="0070C0"/>
        </w:rPr>
      </w:pPr>
    </w:p>
    <w:p w14:paraId="1373E65D" w14:textId="3352FDAE" w:rsidR="0055310F" w:rsidRPr="0055310F" w:rsidRDefault="00355DAC" w:rsidP="0055310F">
      <w:pPr>
        <w:spacing w:line="420" w:lineRule="atLeast"/>
        <w:rPr>
          <w:rFonts w:ascii="メイリオ" w:eastAsia="メイリオ" w:hAnsi="メイリオ" w:cs="ＭＳ 明朝"/>
        </w:rPr>
      </w:pPr>
      <w:r>
        <w:rPr>
          <w:rFonts w:ascii="メイリオ" w:eastAsia="メイリオ" w:hAnsi="メイリオ" w:cs="ＭＳ 明朝" w:hint="eastAsia"/>
        </w:rPr>
        <w:t>ポイント．</w:t>
      </w:r>
      <w:r w:rsidR="0055310F">
        <w:rPr>
          <w:rFonts w:ascii="メイリオ" w:eastAsia="メイリオ" w:hAnsi="メイリオ" w:cs="ＭＳ 明朝" w:hint="eastAsia"/>
        </w:rPr>
        <w:t>合理的配慮について</w:t>
      </w:r>
    </w:p>
    <w:p w14:paraId="60594783"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合理的配慮とは、日常生活を送る上で、社会の中にあるバリアを取り除くために、何らかの対応を必要としているとの意思が伝えられたときに、負担が重すぎない範囲で対応することが求められるものです。</w:t>
      </w:r>
    </w:p>
    <w:p w14:paraId="5C19629A"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重すぎる負担があるときでも、なぜ負担が重すぎるのか理由を説明して、別の方法を提案したり、話し合いながら、よりよい方法を一緒に探してみましょう。どのようなことが合理的配慮にあたるのかは、その人が置かれている環境によって、それぞれ異なります。大切なのは、相手を思いやるやさしい気持ちです。</w:t>
      </w:r>
    </w:p>
    <w:p w14:paraId="54E88B01" w14:textId="77777777" w:rsidR="0055310F" w:rsidRPr="0055310F" w:rsidRDefault="0055310F" w:rsidP="0055310F">
      <w:pPr>
        <w:spacing w:line="420" w:lineRule="atLeast"/>
        <w:rPr>
          <w:rFonts w:ascii="メイリオ" w:eastAsia="メイリオ" w:hAnsi="メイリオ" w:cs="ＭＳ 明朝"/>
        </w:rPr>
      </w:pPr>
    </w:p>
    <w:p w14:paraId="78299621"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障害を理由とする差別の解消の推進に関する法律（障害者差別解消法）」の改正により、令和６年（2024年）４月１日から、障がいのある人への合理的配慮の提供義務が、行政機関等だけでなく、事業者にも拡大（義務化）されました。</w:t>
      </w:r>
    </w:p>
    <w:p w14:paraId="6E7157FC" w14:textId="77777777" w:rsidR="0055310F" w:rsidRPr="0055310F" w:rsidRDefault="0055310F" w:rsidP="0055310F">
      <w:pPr>
        <w:spacing w:line="420" w:lineRule="atLeast"/>
        <w:rPr>
          <w:rFonts w:ascii="メイリオ" w:eastAsia="メイリオ" w:hAnsi="メイリオ" w:cs="ＭＳ 明朝"/>
        </w:rPr>
      </w:pPr>
    </w:p>
    <w:p w14:paraId="0D496340" w14:textId="385944DF"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○合理的配慮の例</w:t>
      </w:r>
    </w:p>
    <w:p w14:paraId="537135BD" w14:textId="7955A895" w:rsidR="0055310F" w:rsidRPr="0055310F" w:rsidRDefault="00FC77E4" w:rsidP="0055310F">
      <w:pPr>
        <w:spacing w:line="420" w:lineRule="atLeast"/>
        <w:rPr>
          <w:rFonts w:ascii="メイリオ" w:eastAsia="メイリオ" w:hAnsi="メイリオ" w:cs="ＭＳ 明朝"/>
        </w:rPr>
      </w:pPr>
      <w:r>
        <w:rPr>
          <w:rFonts w:ascii="メイリオ" w:eastAsia="メイリオ" w:hAnsi="メイリオ" w:cs="ＭＳ 明朝" w:hint="eastAsia"/>
        </w:rPr>
        <w:t>・（外国人のかた</w:t>
      </w:r>
      <w:r w:rsidR="0055310F" w:rsidRPr="0055310F">
        <w:rPr>
          <w:rFonts w:ascii="メイリオ" w:eastAsia="メイリオ" w:hAnsi="メイリオ" w:cs="ＭＳ 明朝" w:hint="eastAsia"/>
        </w:rPr>
        <w:t>に対して）</w:t>
      </w:r>
      <w:r>
        <w:rPr>
          <w:rFonts w:ascii="メイリオ" w:eastAsia="メイリオ" w:hAnsi="メイリオ" w:cs="ＭＳ 明朝" w:hint="eastAsia"/>
        </w:rPr>
        <w:t>．</w:t>
      </w:r>
      <w:r w:rsidR="0055310F" w:rsidRPr="0055310F">
        <w:rPr>
          <w:rFonts w:ascii="メイリオ" w:eastAsia="メイリオ" w:hAnsi="メイリオ" w:cs="ＭＳ 明朝" w:hint="eastAsia"/>
        </w:rPr>
        <w:t>難しい言葉や、外来語は使わず、簡単な日本語を使う。</w:t>
      </w:r>
    </w:p>
    <w:p w14:paraId="392762EF" w14:textId="6FA07281" w:rsidR="0055310F" w:rsidRPr="0055310F" w:rsidRDefault="00FC77E4" w:rsidP="0055310F">
      <w:pPr>
        <w:spacing w:line="420" w:lineRule="atLeast"/>
        <w:rPr>
          <w:rFonts w:ascii="メイリオ" w:eastAsia="メイリオ" w:hAnsi="メイリオ" w:cs="ＭＳ 明朝"/>
        </w:rPr>
      </w:pPr>
      <w:r>
        <w:rPr>
          <w:rFonts w:ascii="メイリオ" w:eastAsia="メイリオ" w:hAnsi="メイリオ" w:cs="ＭＳ 明朝" w:hint="eastAsia"/>
        </w:rPr>
        <w:t>・（車いすのかた</w:t>
      </w:r>
      <w:r w:rsidR="0055310F" w:rsidRPr="0055310F">
        <w:rPr>
          <w:rFonts w:ascii="メイリオ" w:eastAsia="メイリオ" w:hAnsi="メイリオ" w:cs="ＭＳ 明朝" w:hint="eastAsia"/>
        </w:rPr>
        <w:t>に対して）</w:t>
      </w:r>
      <w:r>
        <w:rPr>
          <w:rFonts w:ascii="メイリオ" w:eastAsia="メイリオ" w:hAnsi="メイリオ" w:cs="ＭＳ 明朝" w:hint="eastAsia"/>
        </w:rPr>
        <w:t>．</w:t>
      </w:r>
      <w:r w:rsidR="0055310F" w:rsidRPr="0055310F">
        <w:rPr>
          <w:rFonts w:ascii="メイリオ" w:eastAsia="メイリオ" w:hAnsi="メイリオ" w:cs="ＭＳ 明朝" w:hint="eastAsia"/>
        </w:rPr>
        <w:t>乗り物に乗るときに、手助けをする。</w:t>
      </w:r>
    </w:p>
    <w:p w14:paraId="370B4B68" w14:textId="78B9167B" w:rsidR="0055310F" w:rsidRPr="0055310F" w:rsidRDefault="00FC77E4" w:rsidP="0055310F">
      <w:pPr>
        <w:spacing w:line="420" w:lineRule="atLeast"/>
        <w:rPr>
          <w:rFonts w:ascii="メイリオ" w:eastAsia="メイリオ" w:hAnsi="メイリオ" w:cs="ＭＳ 明朝"/>
        </w:rPr>
      </w:pPr>
      <w:r>
        <w:rPr>
          <w:rFonts w:ascii="メイリオ" w:eastAsia="メイリオ" w:hAnsi="メイリオ" w:cs="ＭＳ 明朝" w:hint="eastAsia"/>
        </w:rPr>
        <w:t>・（杖をついたかた</w:t>
      </w:r>
      <w:r w:rsidR="0055310F" w:rsidRPr="0055310F">
        <w:rPr>
          <w:rFonts w:ascii="メイリオ" w:eastAsia="メイリオ" w:hAnsi="メイリオ" w:cs="ＭＳ 明朝" w:hint="eastAsia"/>
        </w:rPr>
        <w:t>に対して）</w:t>
      </w:r>
      <w:r>
        <w:rPr>
          <w:rFonts w:ascii="メイリオ" w:eastAsia="メイリオ" w:hAnsi="メイリオ" w:cs="ＭＳ 明朝" w:hint="eastAsia"/>
        </w:rPr>
        <w:t>．</w:t>
      </w:r>
      <w:r w:rsidR="0055310F" w:rsidRPr="0055310F">
        <w:rPr>
          <w:rFonts w:ascii="メイリオ" w:eastAsia="メイリオ" w:hAnsi="メイリオ" w:cs="ＭＳ 明朝" w:hint="eastAsia"/>
        </w:rPr>
        <w:t>窓口カウンターに、杖立てを設置する。</w:t>
      </w:r>
    </w:p>
    <w:p w14:paraId="4758B3CA" w14:textId="70B9F30A" w:rsidR="0055310F" w:rsidRPr="0055310F" w:rsidRDefault="00FC77E4" w:rsidP="0055310F">
      <w:pPr>
        <w:spacing w:line="420" w:lineRule="atLeast"/>
        <w:rPr>
          <w:rFonts w:ascii="メイリオ" w:eastAsia="メイリオ" w:hAnsi="メイリオ" w:cs="ＭＳ 明朝"/>
        </w:rPr>
      </w:pPr>
      <w:r>
        <w:rPr>
          <w:rFonts w:ascii="メイリオ" w:eastAsia="メイリオ" w:hAnsi="メイリオ" w:cs="ＭＳ 明朝" w:hint="eastAsia"/>
        </w:rPr>
        <w:t>・（視覚障がいのあるかた</w:t>
      </w:r>
      <w:r w:rsidR="0055310F" w:rsidRPr="0055310F">
        <w:rPr>
          <w:rFonts w:ascii="メイリオ" w:eastAsia="メイリオ" w:hAnsi="メイリオ" w:cs="ＭＳ 明朝" w:hint="eastAsia"/>
        </w:rPr>
        <w:t>に対して）</w:t>
      </w:r>
      <w:r>
        <w:rPr>
          <w:rFonts w:ascii="メイリオ" w:eastAsia="メイリオ" w:hAnsi="メイリオ" w:cs="ＭＳ 明朝" w:hint="eastAsia"/>
        </w:rPr>
        <w:t>．</w:t>
      </w:r>
      <w:r w:rsidR="0055310F" w:rsidRPr="0055310F">
        <w:rPr>
          <w:rFonts w:ascii="メイリオ" w:eastAsia="メイリオ" w:hAnsi="メイリオ" w:cs="ＭＳ 明朝" w:hint="eastAsia"/>
        </w:rPr>
        <w:t>歩く速度を合わせて、周りの状況を伝えながら歩く。</w:t>
      </w:r>
    </w:p>
    <w:p w14:paraId="30F63283" w14:textId="0E294FBD" w:rsidR="0055310F" w:rsidRPr="0055310F" w:rsidRDefault="00FC77E4" w:rsidP="0055310F">
      <w:pPr>
        <w:spacing w:line="420" w:lineRule="atLeast"/>
        <w:rPr>
          <w:rFonts w:ascii="メイリオ" w:eastAsia="メイリオ" w:hAnsi="メイリオ" w:cs="ＭＳ 明朝"/>
        </w:rPr>
      </w:pPr>
      <w:r>
        <w:rPr>
          <w:rFonts w:ascii="メイリオ" w:eastAsia="メイリオ" w:hAnsi="メイリオ" w:cs="ＭＳ 明朝" w:hint="eastAsia"/>
        </w:rPr>
        <w:t>・（様々な立場のかた</w:t>
      </w:r>
      <w:r w:rsidR="0055310F" w:rsidRPr="0055310F">
        <w:rPr>
          <w:rFonts w:ascii="メイリオ" w:eastAsia="メイリオ" w:hAnsi="メイリオ" w:cs="ＭＳ 明朝" w:hint="eastAsia"/>
        </w:rPr>
        <w:t>に対して）</w:t>
      </w:r>
      <w:r>
        <w:rPr>
          <w:rFonts w:ascii="メイリオ" w:eastAsia="メイリオ" w:hAnsi="メイリオ" w:cs="ＭＳ 明朝" w:hint="eastAsia"/>
        </w:rPr>
        <w:t>．</w:t>
      </w:r>
      <w:r w:rsidR="0055310F" w:rsidRPr="0055310F">
        <w:rPr>
          <w:rFonts w:ascii="メイリオ" w:eastAsia="メイリオ" w:hAnsi="メイリオ" w:cs="ＭＳ 明朝" w:hint="eastAsia"/>
        </w:rPr>
        <w:t>誰にでも分かりやすい言葉や伝達手段（筆談、読み上げ、手話、拡大文字、やさしい日本語、コミュニケーションボードなど）を使う。</w:t>
      </w:r>
    </w:p>
    <w:p w14:paraId="5F6EA1F9" w14:textId="06081243" w:rsid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※合理的配慮の内容は、個別の場面に応じて異なります。また例以外であっても合理的配慮に該当するものがあります。</w:t>
      </w:r>
    </w:p>
    <w:p w14:paraId="7EB14351" w14:textId="7170765B" w:rsidR="006E7DDE" w:rsidRDefault="006E7DDE" w:rsidP="0055310F">
      <w:pPr>
        <w:spacing w:line="420" w:lineRule="atLeast"/>
        <w:rPr>
          <w:rFonts w:ascii="メイリオ" w:eastAsia="メイリオ" w:hAnsi="メイリオ" w:cs="ＭＳ 明朝"/>
        </w:rPr>
      </w:pPr>
    </w:p>
    <w:p w14:paraId="02796BB0" w14:textId="0724DE56" w:rsidR="006E7DDE" w:rsidRDefault="006E7DDE" w:rsidP="0055310F">
      <w:pPr>
        <w:spacing w:line="420" w:lineRule="atLeast"/>
        <w:rPr>
          <w:rFonts w:ascii="メイリオ" w:eastAsia="メイリオ" w:hAnsi="メイリオ" w:cs="ＭＳ 明朝"/>
        </w:rPr>
      </w:pPr>
    </w:p>
    <w:p w14:paraId="2C7240D8" w14:textId="362E6066" w:rsidR="006E7DDE" w:rsidRDefault="006E7DDE" w:rsidP="0055310F">
      <w:pPr>
        <w:spacing w:line="420" w:lineRule="atLeast"/>
        <w:rPr>
          <w:rFonts w:ascii="メイリオ" w:eastAsia="メイリオ" w:hAnsi="メイリオ" w:cs="ＭＳ 明朝"/>
        </w:rPr>
      </w:pPr>
    </w:p>
    <w:p w14:paraId="2C34EDA7" w14:textId="058DF17E" w:rsidR="006E7DDE" w:rsidRDefault="006E7DDE" w:rsidP="0055310F">
      <w:pPr>
        <w:spacing w:line="420" w:lineRule="atLeast"/>
        <w:rPr>
          <w:rFonts w:ascii="メイリオ" w:eastAsia="メイリオ" w:hAnsi="メイリオ" w:cs="ＭＳ 明朝"/>
        </w:rPr>
      </w:pPr>
    </w:p>
    <w:p w14:paraId="31762FBD" w14:textId="1E122BA5" w:rsidR="006E7DDE" w:rsidRDefault="006E7DDE" w:rsidP="0055310F">
      <w:pPr>
        <w:spacing w:line="420" w:lineRule="atLeast"/>
        <w:rPr>
          <w:rFonts w:ascii="メイリオ" w:eastAsia="メイリオ" w:hAnsi="メイリオ" w:cs="ＭＳ 明朝"/>
        </w:rPr>
      </w:pPr>
    </w:p>
    <w:p w14:paraId="3A212572" w14:textId="24A64B5A" w:rsidR="006E7DDE" w:rsidRDefault="006E7DDE" w:rsidP="0055310F">
      <w:pPr>
        <w:spacing w:line="420" w:lineRule="atLeast"/>
        <w:rPr>
          <w:rFonts w:ascii="メイリオ" w:eastAsia="メイリオ" w:hAnsi="メイリオ" w:cs="ＭＳ 明朝"/>
        </w:rPr>
      </w:pPr>
    </w:p>
    <w:p w14:paraId="1AA5735F" w14:textId="5847B56A" w:rsidR="006E7DDE" w:rsidRDefault="006E7DDE" w:rsidP="0055310F">
      <w:pPr>
        <w:spacing w:line="420" w:lineRule="atLeast"/>
        <w:rPr>
          <w:rFonts w:ascii="メイリオ" w:eastAsia="メイリオ" w:hAnsi="メイリオ" w:cs="ＭＳ 明朝"/>
        </w:rPr>
      </w:pPr>
    </w:p>
    <w:p w14:paraId="52077C4C" w14:textId="043852D2" w:rsidR="006E7DDE" w:rsidRDefault="006E7DDE" w:rsidP="0055310F">
      <w:pPr>
        <w:spacing w:line="420" w:lineRule="atLeast"/>
        <w:rPr>
          <w:rFonts w:ascii="メイリオ" w:eastAsia="メイリオ" w:hAnsi="メイリオ" w:cs="ＭＳ 明朝"/>
        </w:rPr>
      </w:pPr>
    </w:p>
    <w:p w14:paraId="16546217" w14:textId="3766B96B" w:rsidR="00724242" w:rsidRPr="006E323F" w:rsidRDefault="005652A7" w:rsidP="00724242">
      <w:pPr>
        <w:spacing w:line="420" w:lineRule="atLeast"/>
        <w:rPr>
          <w:rFonts w:ascii="メイリオ" w:eastAsia="メイリオ" w:hAnsi="メイリオ" w:cs="ＭＳ 明朝"/>
        </w:rPr>
      </w:pPr>
      <w:r>
        <w:rPr>
          <w:rFonts w:ascii="メイリオ" w:eastAsia="メイリオ" w:hAnsi="メイリオ" w:cs="ＭＳ 明朝" w:hint="eastAsia"/>
          <w:noProof/>
        </w:rPr>
        <w:lastRenderedPageBreak/>
        <w:drawing>
          <wp:anchor distT="0" distB="0" distL="114300" distR="114300" simplePos="0" relativeHeight="251660288" behindDoc="0" locked="0" layoutInCell="1" allowOverlap="1" wp14:anchorId="5F25BF9C" wp14:editId="7615ACAB">
            <wp:simplePos x="0" y="0"/>
            <wp:positionH relativeFrom="page">
              <wp:posOffset>6334760</wp:posOffset>
            </wp:positionH>
            <wp:positionV relativeFrom="page">
              <wp:posOffset>9466580</wp:posOffset>
            </wp:positionV>
            <wp:extent cx="648970" cy="648970"/>
            <wp:effectExtent l="0" t="0" r="0" b="0"/>
            <wp:wrapNone/>
            <wp:docPr id="10" name="JAVISCODE00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9">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24242" w:rsidRPr="006E323F">
        <w:rPr>
          <w:rFonts w:ascii="メイリオ" w:eastAsia="メイリオ" w:hAnsi="メイリオ" w:cs="ＭＳ 明朝" w:hint="eastAsia"/>
        </w:rPr>
        <w:t>「</w:t>
      </w:r>
      <w:r w:rsidR="00607273" w:rsidRPr="006E323F">
        <w:rPr>
          <w:rFonts w:ascii="メイリオ" w:eastAsia="メイリオ" w:hAnsi="メイリオ" w:cs="ＭＳ 明朝" w:hint="eastAsia"/>
        </w:rPr>
        <w:t>今治市共に生きる社会づくり条例</w:t>
      </w:r>
      <w:r w:rsidR="00430811">
        <w:rPr>
          <w:rFonts w:ascii="メイリオ" w:eastAsia="メイリオ" w:hAnsi="メイリオ" w:cs="ＭＳ 明朝" w:hint="eastAsia"/>
        </w:rPr>
        <w:t>」の解説</w:t>
      </w:r>
      <w:r w:rsidR="00724242" w:rsidRPr="006E323F">
        <w:rPr>
          <w:rFonts w:ascii="メイリオ" w:eastAsia="メイリオ" w:hAnsi="メイリオ" w:cs="ＭＳ 明朝" w:hint="eastAsia"/>
        </w:rPr>
        <w:t>、３ページ目です。</w:t>
      </w:r>
    </w:p>
    <w:p w14:paraId="6EB4AC57" w14:textId="26226823" w:rsidR="006E7DDE" w:rsidRPr="00D224F0" w:rsidRDefault="006E7DDE" w:rsidP="0055310F">
      <w:pPr>
        <w:spacing w:line="420" w:lineRule="atLeast"/>
        <w:rPr>
          <w:rFonts w:ascii="メイリオ" w:eastAsia="メイリオ" w:hAnsi="メイリオ" w:cs="ＭＳ 明朝"/>
          <w:color w:val="0070C0"/>
        </w:rPr>
      </w:pPr>
    </w:p>
    <w:p w14:paraId="30D60862" w14:textId="4D16BECD" w:rsidR="006E7DDE" w:rsidRPr="00703C55" w:rsidRDefault="00C233FA" w:rsidP="006E7DDE">
      <w:pPr>
        <w:spacing w:line="420" w:lineRule="atLeast"/>
        <w:rPr>
          <w:rFonts w:ascii="メイリオ" w:eastAsia="メイリオ" w:hAnsi="メイリオ" w:cs="ＭＳ 明朝"/>
        </w:rPr>
      </w:pPr>
      <w:r>
        <w:rPr>
          <w:rFonts w:ascii="メイリオ" w:eastAsia="メイリオ" w:hAnsi="メイリオ" w:cs="ＭＳ 明朝" w:hint="eastAsia"/>
        </w:rPr>
        <w:t>第３条の解説</w:t>
      </w:r>
    </w:p>
    <w:p w14:paraId="7B1CBE15" w14:textId="7A5F308A" w:rsidR="006E7DDE" w:rsidRP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○「共生社会」の実現のため、土台や前提となる考え、重要な考え、強調したい考えを基本理念として定めています。</w:t>
      </w:r>
    </w:p>
    <w:p w14:paraId="710DE7B4" w14:textId="18B53281" w:rsid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共生社会」の実現に向けた取組みの推進は、市、市民及び事業者が相互に協力しながら実施するものとし、その際の理念を、個性の尊重（第１号）、支え合い、助け合い（第２号）、社会参画機会の確保（第３号）の３つの視点で整理しています。</w:t>
      </w:r>
    </w:p>
    <w:p w14:paraId="0B5BFF88" w14:textId="66114473" w:rsidR="006E7DDE" w:rsidRDefault="006E7DDE" w:rsidP="0055310F">
      <w:pPr>
        <w:spacing w:line="420" w:lineRule="atLeast"/>
        <w:rPr>
          <w:rFonts w:ascii="メイリオ" w:eastAsia="メイリオ" w:hAnsi="メイリオ" w:cs="ＭＳ 明朝"/>
        </w:rPr>
      </w:pPr>
    </w:p>
    <w:p w14:paraId="447D79B2" w14:textId="7FC2AC12" w:rsidR="006E7DDE" w:rsidRPr="006E7DDE" w:rsidRDefault="00FD5EEA" w:rsidP="006E7DDE">
      <w:pPr>
        <w:spacing w:line="420" w:lineRule="atLeast"/>
        <w:rPr>
          <w:rFonts w:ascii="メイリオ" w:eastAsia="メイリオ" w:hAnsi="メイリオ" w:cs="ＭＳ 明朝"/>
        </w:rPr>
      </w:pPr>
      <w:r>
        <w:rPr>
          <w:rFonts w:ascii="メイリオ" w:eastAsia="メイリオ" w:hAnsi="メイリオ" w:cs="ＭＳ 明朝" w:hint="eastAsia"/>
        </w:rPr>
        <w:t>ポイント．</w:t>
      </w:r>
      <w:r w:rsidR="006E7DDE" w:rsidRPr="00703C55">
        <w:rPr>
          <w:rFonts w:ascii="メイリオ" w:eastAsia="メイリオ" w:hAnsi="メイリオ" w:cs="ＭＳ 明朝" w:hint="eastAsia"/>
        </w:rPr>
        <w:t>「参</w:t>
      </w:r>
      <w:r w:rsidR="006E7DDE" w:rsidRPr="006E7DDE">
        <w:rPr>
          <w:rFonts w:ascii="メイリオ" w:eastAsia="メイリオ" w:hAnsi="メイリオ" w:cs="ＭＳ 明朝" w:hint="eastAsia"/>
        </w:rPr>
        <w:t>加」と「参画」の違いとは</w:t>
      </w:r>
    </w:p>
    <w:p w14:paraId="78DC916C" w14:textId="05B118D7" w:rsid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参加」とは、単に市や地域・団体等が企画・実施するイベントなどに加わることをいいます。これに対して「参画」とは、物事を企画・検討する段階から、評価・見直しに関わることまで、自分が主体的に加わることをいいます。このように、「参加」と「参画」は、自らが物事の企画・検討段階から加わるかどうかで変わります。</w:t>
      </w:r>
    </w:p>
    <w:p w14:paraId="7612A993" w14:textId="68CCB5A0" w:rsidR="006E7DDE" w:rsidRDefault="006E7DDE" w:rsidP="006E7DDE">
      <w:pPr>
        <w:spacing w:line="420" w:lineRule="atLeast"/>
        <w:rPr>
          <w:rFonts w:ascii="メイリオ" w:eastAsia="メイリオ" w:hAnsi="メイリオ" w:cs="ＭＳ 明朝"/>
        </w:rPr>
      </w:pPr>
    </w:p>
    <w:p w14:paraId="1060A11B" w14:textId="77777777" w:rsidR="006E7DDE" w:rsidRDefault="006E7DDE" w:rsidP="006E7DDE">
      <w:pPr>
        <w:spacing w:line="420" w:lineRule="atLeast"/>
        <w:rPr>
          <w:rFonts w:ascii="メイリオ" w:eastAsia="メイリオ" w:hAnsi="メイリオ" w:cs="ＭＳ 明朝"/>
        </w:rPr>
      </w:pPr>
    </w:p>
    <w:p w14:paraId="50ACD566" w14:textId="1968E959" w:rsidR="006E7DDE" w:rsidRPr="00703C55" w:rsidRDefault="006E7DDE" w:rsidP="006E7DDE">
      <w:pPr>
        <w:spacing w:line="420" w:lineRule="atLeast"/>
        <w:rPr>
          <w:rFonts w:ascii="メイリオ" w:eastAsia="メイリオ" w:hAnsi="メイリオ" w:cs="ＭＳ 明朝"/>
        </w:rPr>
      </w:pPr>
      <w:r w:rsidRPr="00703C55">
        <w:rPr>
          <w:rFonts w:ascii="メイリオ" w:eastAsia="メイリオ" w:hAnsi="メイリオ" w:cs="ＭＳ 明朝" w:hint="eastAsia"/>
        </w:rPr>
        <w:t>第４条の解説</w:t>
      </w:r>
    </w:p>
    <w:p w14:paraId="4E5988D3" w14:textId="77777777" w:rsidR="006E7DDE" w:rsidRP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○この条例において、「市」とは今治市の行政機関のことを指しています。</w:t>
      </w:r>
    </w:p>
    <w:p w14:paraId="5BE2EF07" w14:textId="77777777" w:rsidR="006E7DDE" w:rsidRP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○市は、基本理念にのっとり、共生社会の実現に向けた施策を総合的かつ計画的に実施しなければならないことを規定しています。</w:t>
      </w:r>
    </w:p>
    <w:p w14:paraId="38681544" w14:textId="38B611D7" w:rsid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○共生社会の実現は、市だけでできるものではなく、市民、事業者と一緒になって 達成できるものと認識しています。市は、市民、事業者と連携しながら、責務や役割を相互に認識し、連携して取組みます。</w:t>
      </w:r>
    </w:p>
    <w:p w14:paraId="3BD7458A" w14:textId="32A70CFB" w:rsidR="006E7DDE" w:rsidRDefault="006E7DDE" w:rsidP="006E7DDE">
      <w:pPr>
        <w:spacing w:line="420" w:lineRule="atLeast"/>
        <w:rPr>
          <w:rFonts w:ascii="メイリオ" w:eastAsia="メイリオ" w:hAnsi="メイリオ" w:cs="ＭＳ 明朝"/>
        </w:rPr>
      </w:pPr>
    </w:p>
    <w:p w14:paraId="4DA9D977" w14:textId="080893BC" w:rsidR="000C1C4F" w:rsidRDefault="000C1C4F" w:rsidP="006E7DDE">
      <w:pPr>
        <w:spacing w:line="420" w:lineRule="atLeast"/>
        <w:rPr>
          <w:rFonts w:ascii="メイリオ" w:eastAsia="メイリオ" w:hAnsi="メイリオ" w:cs="ＭＳ 明朝"/>
        </w:rPr>
      </w:pPr>
    </w:p>
    <w:p w14:paraId="4C183D2E" w14:textId="58EFFC27" w:rsidR="000C1C4F" w:rsidRDefault="000C1C4F" w:rsidP="006E7DDE">
      <w:pPr>
        <w:spacing w:line="420" w:lineRule="atLeast"/>
        <w:rPr>
          <w:rFonts w:ascii="メイリオ" w:eastAsia="メイリオ" w:hAnsi="メイリオ" w:cs="ＭＳ 明朝"/>
        </w:rPr>
      </w:pPr>
    </w:p>
    <w:p w14:paraId="09A95A55" w14:textId="40FB3383" w:rsidR="000C1C4F" w:rsidRDefault="000C1C4F" w:rsidP="006E7DDE">
      <w:pPr>
        <w:spacing w:line="420" w:lineRule="atLeast"/>
        <w:rPr>
          <w:rFonts w:ascii="メイリオ" w:eastAsia="メイリオ" w:hAnsi="メイリオ" w:cs="ＭＳ 明朝"/>
        </w:rPr>
      </w:pPr>
    </w:p>
    <w:p w14:paraId="7FF4111C" w14:textId="51416E49" w:rsidR="000C1C4F" w:rsidRDefault="000C1C4F" w:rsidP="006E7DDE">
      <w:pPr>
        <w:spacing w:line="420" w:lineRule="atLeast"/>
        <w:rPr>
          <w:rFonts w:ascii="メイリオ" w:eastAsia="メイリオ" w:hAnsi="メイリオ" w:cs="ＭＳ 明朝"/>
        </w:rPr>
      </w:pPr>
    </w:p>
    <w:p w14:paraId="5630BDF6" w14:textId="26F45F3C" w:rsidR="000C1C4F" w:rsidRDefault="000C1C4F" w:rsidP="006E7DDE">
      <w:pPr>
        <w:spacing w:line="420" w:lineRule="atLeast"/>
        <w:rPr>
          <w:rFonts w:ascii="メイリオ" w:eastAsia="メイリオ" w:hAnsi="メイリオ" w:cs="ＭＳ 明朝"/>
        </w:rPr>
      </w:pPr>
    </w:p>
    <w:p w14:paraId="07F6449C" w14:textId="0DB2D6E9" w:rsidR="000C1C4F" w:rsidRDefault="000C1C4F" w:rsidP="006E7DDE">
      <w:pPr>
        <w:spacing w:line="420" w:lineRule="atLeast"/>
        <w:rPr>
          <w:rFonts w:ascii="メイリオ" w:eastAsia="メイリオ" w:hAnsi="メイリオ" w:cs="ＭＳ 明朝"/>
        </w:rPr>
      </w:pPr>
    </w:p>
    <w:p w14:paraId="245E3260" w14:textId="77777777" w:rsidR="006E323F" w:rsidRDefault="006E323F" w:rsidP="006E7DDE">
      <w:pPr>
        <w:spacing w:line="420" w:lineRule="atLeast"/>
        <w:rPr>
          <w:rFonts w:ascii="メイリオ" w:eastAsia="メイリオ" w:hAnsi="メイリオ" w:cs="ＭＳ 明朝"/>
        </w:rPr>
      </w:pPr>
    </w:p>
    <w:p w14:paraId="20EB7200" w14:textId="03813D2D" w:rsidR="000C1C4F" w:rsidRDefault="000C1C4F" w:rsidP="006E7DDE">
      <w:pPr>
        <w:spacing w:line="420" w:lineRule="atLeast"/>
        <w:rPr>
          <w:rFonts w:ascii="メイリオ" w:eastAsia="メイリオ" w:hAnsi="メイリオ" w:cs="ＭＳ 明朝"/>
        </w:rPr>
      </w:pPr>
    </w:p>
    <w:p w14:paraId="11714440" w14:textId="3B15D99D" w:rsidR="000C1C4F" w:rsidRPr="006E323F" w:rsidRDefault="005652A7" w:rsidP="006E7DDE">
      <w:pPr>
        <w:spacing w:line="420" w:lineRule="atLeast"/>
        <w:rPr>
          <w:rFonts w:ascii="メイリオ" w:eastAsia="メイリオ" w:hAnsi="メイリオ" w:cs="ＭＳ 明朝"/>
        </w:rPr>
      </w:pPr>
      <w:r>
        <w:rPr>
          <w:rFonts w:ascii="メイリオ" w:eastAsia="メイリオ" w:hAnsi="メイリオ" w:cs="ＭＳ 明朝" w:hint="eastAsia"/>
          <w:noProof/>
        </w:rPr>
        <w:lastRenderedPageBreak/>
        <w:drawing>
          <wp:anchor distT="0" distB="0" distL="114300" distR="114300" simplePos="0" relativeHeight="251661312" behindDoc="0" locked="0" layoutInCell="1" allowOverlap="1" wp14:anchorId="58BFA2D6" wp14:editId="6877E58D">
            <wp:simplePos x="0" y="0"/>
            <wp:positionH relativeFrom="page">
              <wp:posOffset>6334760</wp:posOffset>
            </wp:positionH>
            <wp:positionV relativeFrom="page">
              <wp:posOffset>9466580</wp:posOffset>
            </wp:positionV>
            <wp:extent cx="648970" cy="648970"/>
            <wp:effectExtent l="0" t="0" r="0" b="0"/>
            <wp:wrapNone/>
            <wp:docPr id="11" name="JAVISCODE0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0">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24242" w:rsidRPr="006E323F">
        <w:rPr>
          <w:rFonts w:ascii="メイリオ" w:eastAsia="メイリオ" w:hAnsi="メイリオ" w:cs="ＭＳ 明朝" w:hint="eastAsia"/>
        </w:rPr>
        <w:t>「</w:t>
      </w:r>
      <w:r w:rsidR="00607273" w:rsidRPr="006E323F">
        <w:rPr>
          <w:rFonts w:ascii="メイリオ" w:eastAsia="メイリオ" w:hAnsi="メイリオ" w:cs="ＭＳ 明朝" w:hint="eastAsia"/>
        </w:rPr>
        <w:t>今治市共に生きる社会づくり条例</w:t>
      </w:r>
      <w:r w:rsidR="00430811">
        <w:rPr>
          <w:rFonts w:ascii="メイリオ" w:eastAsia="メイリオ" w:hAnsi="メイリオ" w:cs="ＭＳ 明朝" w:hint="eastAsia"/>
        </w:rPr>
        <w:t>」の解説</w:t>
      </w:r>
      <w:r w:rsidR="00724242" w:rsidRPr="006E323F">
        <w:rPr>
          <w:rFonts w:ascii="メイリオ" w:eastAsia="メイリオ" w:hAnsi="メイリオ" w:cs="ＭＳ 明朝" w:hint="eastAsia"/>
        </w:rPr>
        <w:t>、４ページ目です。</w:t>
      </w:r>
    </w:p>
    <w:p w14:paraId="539EFB99" w14:textId="77777777" w:rsidR="00703C55" w:rsidRPr="00D224F0" w:rsidRDefault="00703C55" w:rsidP="006E7DDE">
      <w:pPr>
        <w:spacing w:line="420" w:lineRule="atLeast"/>
        <w:rPr>
          <w:rFonts w:ascii="メイリオ" w:eastAsia="メイリオ" w:hAnsi="メイリオ" w:cs="ＭＳ 明朝"/>
          <w:color w:val="0070C0"/>
        </w:rPr>
      </w:pPr>
    </w:p>
    <w:p w14:paraId="373BFCDA" w14:textId="6E57671B" w:rsidR="006E7DDE" w:rsidRPr="00703C55" w:rsidRDefault="006E7DDE" w:rsidP="006E7DDE">
      <w:pPr>
        <w:spacing w:line="420" w:lineRule="atLeast"/>
        <w:rPr>
          <w:rFonts w:ascii="メイリオ" w:eastAsia="メイリオ" w:hAnsi="メイリオ" w:cs="ＭＳ 明朝"/>
        </w:rPr>
      </w:pPr>
      <w:r w:rsidRPr="00703C55">
        <w:rPr>
          <w:rFonts w:ascii="メイリオ" w:eastAsia="メイリオ" w:hAnsi="メイリオ" w:cs="ＭＳ 明朝" w:hint="eastAsia"/>
        </w:rPr>
        <w:t>第５条の解説</w:t>
      </w:r>
    </w:p>
    <w:p w14:paraId="61E7AC76" w14:textId="77777777" w:rsidR="006E7DDE" w:rsidRP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共生社会の実現には、市民及び事業者の理解と協力が不可欠です。市民及び事業者は、共生社会の実現に向けた取組みを実施するよう努めるとともに、市が実施する共生社会の実現に向けた施策に協力するよう努めることを規定しています。</w:t>
      </w:r>
    </w:p>
    <w:p w14:paraId="0FD022E8" w14:textId="77777777" w:rsidR="006E7DDE" w:rsidRPr="006E7DDE" w:rsidRDefault="006E7DDE" w:rsidP="006E7DDE">
      <w:pPr>
        <w:spacing w:line="420" w:lineRule="atLeast"/>
        <w:rPr>
          <w:rFonts w:ascii="メイリオ" w:eastAsia="メイリオ" w:hAnsi="メイリオ" w:cs="ＭＳ 明朝"/>
        </w:rPr>
      </w:pPr>
    </w:p>
    <w:p w14:paraId="54100942" w14:textId="4153F463" w:rsidR="006E7DDE" w:rsidRPr="000E5976"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この条例では、障がいのある人を含めて、「すべての人」を対象にしていることから努力規定としていますが、「障害を理由とする差別の解消の推進に関する法律（障害者差別解消法）」において、障がいのある人への合理的配慮の提供は義務化されています。</w:t>
      </w:r>
      <w:r w:rsidRPr="000E5976">
        <w:rPr>
          <w:rFonts w:ascii="メイリオ" w:eastAsia="メイリオ" w:hAnsi="メイリオ" w:cs="ＭＳ 明朝" w:hint="eastAsia"/>
        </w:rPr>
        <w:t>（詳しくは、第２条の解説を参照してください。）</w:t>
      </w:r>
    </w:p>
    <w:p w14:paraId="4CD34917" w14:textId="60A7CA00" w:rsidR="000C1C4F" w:rsidRDefault="000C1C4F" w:rsidP="006E7DDE">
      <w:pPr>
        <w:spacing w:line="420" w:lineRule="atLeast"/>
        <w:rPr>
          <w:rFonts w:ascii="メイリオ" w:eastAsia="メイリオ" w:hAnsi="メイリオ" w:cs="ＭＳ 明朝"/>
        </w:rPr>
      </w:pPr>
    </w:p>
    <w:p w14:paraId="1FFD4941" w14:textId="6BAB729F" w:rsidR="000C1C4F" w:rsidRDefault="000C1C4F" w:rsidP="006E7DDE">
      <w:pPr>
        <w:spacing w:line="420" w:lineRule="atLeast"/>
        <w:rPr>
          <w:rFonts w:ascii="メイリオ" w:eastAsia="メイリオ" w:hAnsi="メイリオ" w:cs="ＭＳ 明朝"/>
        </w:rPr>
      </w:pPr>
    </w:p>
    <w:p w14:paraId="2B5929E3" w14:textId="16A8A124" w:rsidR="00D224F0" w:rsidRDefault="00D224F0" w:rsidP="006E7DDE">
      <w:pPr>
        <w:spacing w:line="420" w:lineRule="atLeast"/>
        <w:rPr>
          <w:rFonts w:ascii="メイリオ" w:eastAsia="メイリオ" w:hAnsi="メイリオ" w:cs="ＭＳ 明朝"/>
        </w:rPr>
      </w:pPr>
    </w:p>
    <w:p w14:paraId="5E3A93FB" w14:textId="084BDCFA" w:rsidR="00D224F0" w:rsidRDefault="00D224F0" w:rsidP="006E7DDE">
      <w:pPr>
        <w:spacing w:line="420" w:lineRule="atLeast"/>
        <w:rPr>
          <w:rFonts w:ascii="メイリオ" w:eastAsia="メイリオ" w:hAnsi="メイリオ" w:cs="ＭＳ 明朝"/>
        </w:rPr>
      </w:pPr>
    </w:p>
    <w:p w14:paraId="61691FA9" w14:textId="18F0831E" w:rsidR="00D224F0" w:rsidRDefault="00D224F0" w:rsidP="006E7DDE">
      <w:pPr>
        <w:spacing w:line="420" w:lineRule="atLeast"/>
        <w:rPr>
          <w:rFonts w:ascii="メイリオ" w:eastAsia="メイリオ" w:hAnsi="メイリオ" w:cs="ＭＳ 明朝"/>
        </w:rPr>
      </w:pPr>
    </w:p>
    <w:p w14:paraId="5DE2DEE1" w14:textId="638D346E" w:rsidR="00D224F0" w:rsidRDefault="00D224F0" w:rsidP="006E7DDE">
      <w:pPr>
        <w:spacing w:line="420" w:lineRule="atLeast"/>
        <w:rPr>
          <w:rFonts w:ascii="メイリオ" w:eastAsia="メイリオ" w:hAnsi="メイリオ" w:cs="ＭＳ 明朝"/>
        </w:rPr>
      </w:pPr>
    </w:p>
    <w:p w14:paraId="3B213FDF" w14:textId="059C14AC" w:rsidR="00D224F0" w:rsidRDefault="00D224F0" w:rsidP="006E7DDE">
      <w:pPr>
        <w:spacing w:line="420" w:lineRule="atLeast"/>
        <w:rPr>
          <w:rFonts w:ascii="メイリオ" w:eastAsia="メイリオ" w:hAnsi="メイリオ" w:cs="ＭＳ 明朝"/>
        </w:rPr>
      </w:pPr>
    </w:p>
    <w:p w14:paraId="4FD1C8F9" w14:textId="3E17E507" w:rsidR="00D224F0" w:rsidRDefault="00D224F0" w:rsidP="006E7DDE">
      <w:pPr>
        <w:spacing w:line="420" w:lineRule="atLeast"/>
        <w:rPr>
          <w:rFonts w:ascii="メイリオ" w:eastAsia="メイリオ" w:hAnsi="メイリオ" w:cs="ＭＳ 明朝"/>
        </w:rPr>
      </w:pPr>
    </w:p>
    <w:p w14:paraId="35BA1EF3" w14:textId="40422F36" w:rsidR="00D224F0" w:rsidRDefault="00D224F0" w:rsidP="006E7DDE">
      <w:pPr>
        <w:spacing w:line="420" w:lineRule="atLeast"/>
        <w:rPr>
          <w:rFonts w:ascii="メイリオ" w:eastAsia="メイリオ" w:hAnsi="メイリオ" w:cs="ＭＳ 明朝"/>
        </w:rPr>
      </w:pPr>
    </w:p>
    <w:p w14:paraId="461A09C7" w14:textId="6FF5E4FE" w:rsidR="00D224F0" w:rsidRDefault="00D224F0" w:rsidP="006E7DDE">
      <w:pPr>
        <w:spacing w:line="420" w:lineRule="atLeast"/>
        <w:rPr>
          <w:rFonts w:ascii="メイリオ" w:eastAsia="メイリオ" w:hAnsi="メイリオ" w:cs="ＭＳ 明朝"/>
        </w:rPr>
      </w:pPr>
    </w:p>
    <w:p w14:paraId="475ECBF9" w14:textId="1AC3F849" w:rsidR="00D224F0" w:rsidRDefault="00D224F0" w:rsidP="006E7DDE">
      <w:pPr>
        <w:spacing w:line="420" w:lineRule="atLeast"/>
        <w:rPr>
          <w:rFonts w:ascii="メイリオ" w:eastAsia="メイリオ" w:hAnsi="メイリオ" w:cs="ＭＳ 明朝"/>
        </w:rPr>
      </w:pPr>
    </w:p>
    <w:p w14:paraId="6B18C06A" w14:textId="2F9A8FAE" w:rsidR="00D224F0" w:rsidRDefault="00D224F0" w:rsidP="006E7DDE">
      <w:pPr>
        <w:spacing w:line="420" w:lineRule="atLeast"/>
        <w:rPr>
          <w:rFonts w:ascii="メイリオ" w:eastAsia="メイリオ" w:hAnsi="メイリオ" w:cs="ＭＳ 明朝"/>
        </w:rPr>
      </w:pPr>
    </w:p>
    <w:p w14:paraId="5786D2B6" w14:textId="6A4E7B6A" w:rsidR="00D224F0" w:rsidRDefault="00D224F0" w:rsidP="006E7DDE">
      <w:pPr>
        <w:spacing w:line="420" w:lineRule="atLeast"/>
        <w:rPr>
          <w:rFonts w:ascii="メイリオ" w:eastAsia="メイリオ" w:hAnsi="メイリオ" w:cs="ＭＳ 明朝"/>
        </w:rPr>
      </w:pPr>
    </w:p>
    <w:p w14:paraId="5FE16F8B" w14:textId="6680FFC2" w:rsidR="00D224F0" w:rsidRDefault="00D224F0" w:rsidP="006E7DDE">
      <w:pPr>
        <w:spacing w:line="420" w:lineRule="atLeast"/>
        <w:rPr>
          <w:rFonts w:ascii="メイリオ" w:eastAsia="メイリオ" w:hAnsi="メイリオ" w:cs="ＭＳ 明朝"/>
        </w:rPr>
      </w:pPr>
    </w:p>
    <w:p w14:paraId="7DE0B4A0" w14:textId="307E67B2" w:rsidR="00D224F0" w:rsidRDefault="00D224F0" w:rsidP="006E7DDE">
      <w:pPr>
        <w:spacing w:line="420" w:lineRule="atLeast"/>
        <w:rPr>
          <w:rFonts w:ascii="メイリオ" w:eastAsia="メイリオ" w:hAnsi="メイリオ" w:cs="ＭＳ 明朝"/>
        </w:rPr>
      </w:pPr>
    </w:p>
    <w:p w14:paraId="7C5CDE05" w14:textId="11BE552A" w:rsidR="00D224F0" w:rsidRDefault="00D224F0" w:rsidP="006E7DDE">
      <w:pPr>
        <w:spacing w:line="420" w:lineRule="atLeast"/>
        <w:rPr>
          <w:rFonts w:ascii="メイリオ" w:eastAsia="メイリオ" w:hAnsi="メイリオ" w:cs="ＭＳ 明朝"/>
        </w:rPr>
      </w:pPr>
    </w:p>
    <w:p w14:paraId="4DD5DCBC" w14:textId="20820625" w:rsidR="00D224F0" w:rsidRDefault="00D224F0" w:rsidP="006E7DDE">
      <w:pPr>
        <w:spacing w:line="420" w:lineRule="atLeast"/>
        <w:rPr>
          <w:rFonts w:ascii="メイリオ" w:eastAsia="メイリオ" w:hAnsi="メイリオ" w:cs="ＭＳ 明朝"/>
        </w:rPr>
      </w:pPr>
    </w:p>
    <w:p w14:paraId="373277DC" w14:textId="262CF22A" w:rsidR="00D224F0" w:rsidRDefault="00D224F0" w:rsidP="006E7DDE">
      <w:pPr>
        <w:spacing w:line="420" w:lineRule="atLeast"/>
        <w:rPr>
          <w:rFonts w:ascii="メイリオ" w:eastAsia="メイリオ" w:hAnsi="メイリオ" w:cs="ＭＳ 明朝"/>
        </w:rPr>
      </w:pPr>
    </w:p>
    <w:p w14:paraId="2552F46D" w14:textId="7A77B1CA" w:rsidR="00D224F0" w:rsidRDefault="00D224F0" w:rsidP="006E7DDE">
      <w:pPr>
        <w:spacing w:line="420" w:lineRule="atLeast"/>
        <w:rPr>
          <w:rFonts w:ascii="メイリオ" w:eastAsia="メイリオ" w:hAnsi="メイリオ" w:cs="ＭＳ 明朝"/>
        </w:rPr>
      </w:pPr>
    </w:p>
    <w:p w14:paraId="5CEC9B6D" w14:textId="7C1386FA" w:rsidR="00D224F0" w:rsidRDefault="00D224F0" w:rsidP="006E7DDE">
      <w:pPr>
        <w:spacing w:line="420" w:lineRule="atLeast"/>
        <w:rPr>
          <w:rFonts w:ascii="メイリオ" w:eastAsia="メイリオ" w:hAnsi="メイリオ" w:cs="ＭＳ 明朝"/>
        </w:rPr>
      </w:pPr>
    </w:p>
    <w:p w14:paraId="142E119F" w14:textId="4666AA59" w:rsidR="00D224F0" w:rsidRDefault="00D224F0" w:rsidP="006E7DDE">
      <w:pPr>
        <w:spacing w:line="420" w:lineRule="atLeast"/>
        <w:rPr>
          <w:rFonts w:ascii="メイリオ" w:eastAsia="メイリオ" w:hAnsi="メイリオ" w:cs="ＭＳ 明朝"/>
        </w:rPr>
      </w:pPr>
    </w:p>
    <w:p w14:paraId="3DB41BD0" w14:textId="698C3493" w:rsidR="00724242" w:rsidRPr="006E323F" w:rsidRDefault="005652A7" w:rsidP="00724242">
      <w:pPr>
        <w:spacing w:line="420" w:lineRule="atLeast"/>
        <w:rPr>
          <w:rFonts w:ascii="メイリオ" w:eastAsia="メイリオ" w:hAnsi="メイリオ" w:cs="ＭＳ 明朝"/>
        </w:rPr>
      </w:pPr>
      <w:r>
        <w:rPr>
          <w:rFonts w:ascii="メイリオ" w:eastAsia="メイリオ" w:hAnsi="メイリオ" w:cs="ＭＳ 明朝" w:hint="eastAsia"/>
          <w:noProof/>
        </w:rPr>
        <w:lastRenderedPageBreak/>
        <w:drawing>
          <wp:anchor distT="0" distB="0" distL="114300" distR="114300" simplePos="0" relativeHeight="251662336" behindDoc="0" locked="0" layoutInCell="1" allowOverlap="1" wp14:anchorId="534EF675" wp14:editId="4E26FC7A">
            <wp:simplePos x="0" y="0"/>
            <wp:positionH relativeFrom="page">
              <wp:posOffset>6334760</wp:posOffset>
            </wp:positionH>
            <wp:positionV relativeFrom="page">
              <wp:posOffset>9466580</wp:posOffset>
            </wp:positionV>
            <wp:extent cx="648970" cy="648970"/>
            <wp:effectExtent l="0" t="0" r="0" b="0"/>
            <wp:wrapNone/>
            <wp:docPr id="12" name="JAVISCODE00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1">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24242" w:rsidRPr="006E323F">
        <w:rPr>
          <w:rFonts w:ascii="メイリオ" w:eastAsia="メイリオ" w:hAnsi="メイリオ" w:cs="ＭＳ 明朝" w:hint="eastAsia"/>
        </w:rPr>
        <w:t>「</w:t>
      </w:r>
      <w:r w:rsidR="00607273" w:rsidRPr="006E323F">
        <w:rPr>
          <w:rFonts w:ascii="メイリオ" w:eastAsia="メイリオ" w:hAnsi="メイリオ" w:cs="ＭＳ 明朝" w:hint="eastAsia"/>
        </w:rPr>
        <w:t>今治市共に生きる社会づくり条例</w:t>
      </w:r>
      <w:r w:rsidR="00430811">
        <w:rPr>
          <w:rFonts w:ascii="メイリオ" w:eastAsia="メイリオ" w:hAnsi="メイリオ" w:cs="ＭＳ 明朝" w:hint="eastAsia"/>
        </w:rPr>
        <w:t>」の解説</w:t>
      </w:r>
      <w:r w:rsidR="00724242" w:rsidRPr="006E323F">
        <w:rPr>
          <w:rFonts w:ascii="メイリオ" w:eastAsia="メイリオ" w:hAnsi="メイリオ" w:cs="ＭＳ 明朝" w:hint="eastAsia"/>
        </w:rPr>
        <w:t>、５ページ目です。</w:t>
      </w:r>
    </w:p>
    <w:p w14:paraId="4D1CB481" w14:textId="77777777" w:rsidR="00703C55" w:rsidRPr="00D224F0" w:rsidRDefault="00703C55" w:rsidP="00724242">
      <w:pPr>
        <w:spacing w:line="420" w:lineRule="atLeast"/>
        <w:rPr>
          <w:rFonts w:ascii="メイリオ" w:eastAsia="メイリオ" w:hAnsi="メイリオ" w:cs="ＭＳ 明朝"/>
          <w:color w:val="0070C0"/>
        </w:rPr>
      </w:pPr>
    </w:p>
    <w:p w14:paraId="5C7B4E1C" w14:textId="3DBD8034" w:rsidR="000C1C4F" w:rsidRPr="00703C55" w:rsidRDefault="000C1C4F" w:rsidP="006E7DDE">
      <w:pPr>
        <w:spacing w:line="420" w:lineRule="atLeast"/>
        <w:rPr>
          <w:rFonts w:ascii="メイリオ" w:eastAsia="メイリオ" w:hAnsi="メイリオ" w:cs="ＭＳ 明朝"/>
        </w:rPr>
      </w:pPr>
      <w:r w:rsidRPr="00703C55">
        <w:rPr>
          <w:rFonts w:ascii="メイリオ" w:eastAsia="メイリオ" w:hAnsi="メイリオ" w:cs="ＭＳ 明朝" w:hint="eastAsia"/>
        </w:rPr>
        <w:t>第６条の解説</w:t>
      </w:r>
    </w:p>
    <w:p w14:paraId="3E7D5549"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共生社会の実現は、市、市民、事業者がそれぞれ、あるいは協力しながら取組むべきものと捉えています。そのための環境整備を行うのは市であると認識しており、市が取組む施策を、本条において規定しています。</w:t>
      </w:r>
    </w:p>
    <w:p w14:paraId="693DA882"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１項第１号では、共生の意識の形成について規定しています。様々な個性を持つすべての人が、お互いに分かり合い、支え合えるようになることが、共生社会を実現していく上での基盤であり、最も力を入れるべき施策と考えています。</w:t>
      </w:r>
    </w:p>
    <w:p w14:paraId="7D767F01"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アについては、例えば、学校教育や社会教育、家庭教育や保育などの場における、いじめ、障がい者差別、多文化への無理解などの課題についての学びに加え、教育の核となる教員や講師などへの意識啓発、研修、情報提供などを想定しています。</w:t>
      </w:r>
    </w:p>
    <w:p w14:paraId="45F34C43" w14:textId="6402261E" w:rsid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○イについては、例えば、この条例の内容についての広報や、共生社会についての理解促進事業の実施などを想定しています。</w:t>
      </w:r>
    </w:p>
    <w:p w14:paraId="417D49A7" w14:textId="7E7F7610" w:rsidR="00021936" w:rsidRDefault="00021936" w:rsidP="000C1C4F">
      <w:pPr>
        <w:spacing w:line="420" w:lineRule="atLeast"/>
        <w:rPr>
          <w:rFonts w:ascii="メイリオ" w:eastAsia="メイリオ" w:hAnsi="メイリオ" w:cs="ＭＳ 明朝"/>
        </w:rPr>
      </w:pPr>
    </w:p>
    <w:p w14:paraId="7AE14150" w14:textId="2E93A3DB" w:rsidR="00021936" w:rsidRDefault="00021936" w:rsidP="000C1C4F">
      <w:pPr>
        <w:spacing w:line="420" w:lineRule="atLeast"/>
        <w:rPr>
          <w:rFonts w:ascii="メイリオ" w:eastAsia="メイリオ" w:hAnsi="メイリオ" w:cs="ＭＳ 明朝"/>
        </w:rPr>
      </w:pPr>
    </w:p>
    <w:p w14:paraId="7101E3E5" w14:textId="7090B223" w:rsidR="00021936" w:rsidRDefault="00021936" w:rsidP="000C1C4F">
      <w:pPr>
        <w:spacing w:line="420" w:lineRule="atLeast"/>
        <w:rPr>
          <w:rFonts w:ascii="メイリオ" w:eastAsia="メイリオ" w:hAnsi="メイリオ" w:cs="ＭＳ 明朝"/>
        </w:rPr>
      </w:pPr>
    </w:p>
    <w:p w14:paraId="7A0EE2EB" w14:textId="28245B77" w:rsidR="00021936" w:rsidRDefault="00021936" w:rsidP="000C1C4F">
      <w:pPr>
        <w:spacing w:line="420" w:lineRule="atLeast"/>
        <w:rPr>
          <w:rFonts w:ascii="メイリオ" w:eastAsia="メイリオ" w:hAnsi="メイリオ" w:cs="ＭＳ 明朝"/>
        </w:rPr>
      </w:pPr>
    </w:p>
    <w:p w14:paraId="15D5B515" w14:textId="429099BB" w:rsidR="00021936" w:rsidRDefault="00021936" w:rsidP="000C1C4F">
      <w:pPr>
        <w:spacing w:line="420" w:lineRule="atLeast"/>
        <w:rPr>
          <w:rFonts w:ascii="メイリオ" w:eastAsia="メイリオ" w:hAnsi="メイリオ" w:cs="ＭＳ 明朝"/>
        </w:rPr>
      </w:pPr>
    </w:p>
    <w:p w14:paraId="40667021" w14:textId="34E8699F" w:rsidR="00021936" w:rsidRDefault="00021936" w:rsidP="000C1C4F">
      <w:pPr>
        <w:spacing w:line="420" w:lineRule="atLeast"/>
        <w:rPr>
          <w:rFonts w:ascii="メイリオ" w:eastAsia="メイリオ" w:hAnsi="メイリオ" w:cs="ＭＳ 明朝"/>
        </w:rPr>
      </w:pPr>
    </w:p>
    <w:p w14:paraId="5328C51D" w14:textId="5E1EC6E5" w:rsidR="00021936" w:rsidRDefault="00021936" w:rsidP="000C1C4F">
      <w:pPr>
        <w:spacing w:line="420" w:lineRule="atLeast"/>
        <w:rPr>
          <w:rFonts w:ascii="メイリオ" w:eastAsia="メイリオ" w:hAnsi="メイリオ" w:cs="ＭＳ 明朝"/>
        </w:rPr>
      </w:pPr>
    </w:p>
    <w:p w14:paraId="5DC12578" w14:textId="55C7441C" w:rsidR="00021936" w:rsidRDefault="00021936" w:rsidP="000C1C4F">
      <w:pPr>
        <w:spacing w:line="420" w:lineRule="atLeast"/>
        <w:rPr>
          <w:rFonts w:ascii="メイリオ" w:eastAsia="メイリオ" w:hAnsi="メイリオ" w:cs="ＭＳ 明朝"/>
        </w:rPr>
      </w:pPr>
    </w:p>
    <w:p w14:paraId="588CC601" w14:textId="2B94FA6B" w:rsidR="00021936" w:rsidRDefault="00021936" w:rsidP="000C1C4F">
      <w:pPr>
        <w:spacing w:line="420" w:lineRule="atLeast"/>
        <w:rPr>
          <w:rFonts w:ascii="メイリオ" w:eastAsia="メイリオ" w:hAnsi="メイリオ" w:cs="ＭＳ 明朝"/>
        </w:rPr>
      </w:pPr>
    </w:p>
    <w:p w14:paraId="0D579D7C" w14:textId="754163E1" w:rsidR="00021936" w:rsidRDefault="00021936" w:rsidP="000C1C4F">
      <w:pPr>
        <w:spacing w:line="420" w:lineRule="atLeast"/>
        <w:rPr>
          <w:rFonts w:ascii="メイリオ" w:eastAsia="メイリオ" w:hAnsi="メイリオ" w:cs="ＭＳ 明朝"/>
        </w:rPr>
      </w:pPr>
    </w:p>
    <w:p w14:paraId="68A193AA" w14:textId="19AAD460" w:rsidR="00021936" w:rsidRDefault="00021936" w:rsidP="000C1C4F">
      <w:pPr>
        <w:spacing w:line="420" w:lineRule="atLeast"/>
        <w:rPr>
          <w:rFonts w:ascii="メイリオ" w:eastAsia="メイリオ" w:hAnsi="メイリオ" w:cs="ＭＳ 明朝"/>
        </w:rPr>
      </w:pPr>
    </w:p>
    <w:p w14:paraId="49A224C4" w14:textId="6C694E63" w:rsidR="00021936" w:rsidRDefault="00021936" w:rsidP="000C1C4F">
      <w:pPr>
        <w:spacing w:line="420" w:lineRule="atLeast"/>
        <w:rPr>
          <w:rFonts w:ascii="メイリオ" w:eastAsia="メイリオ" w:hAnsi="メイリオ" w:cs="ＭＳ 明朝"/>
        </w:rPr>
      </w:pPr>
    </w:p>
    <w:p w14:paraId="1EF12E58" w14:textId="258B9B8B" w:rsidR="00021936" w:rsidRDefault="00021936" w:rsidP="000C1C4F">
      <w:pPr>
        <w:spacing w:line="420" w:lineRule="atLeast"/>
        <w:rPr>
          <w:rFonts w:ascii="メイリオ" w:eastAsia="メイリオ" w:hAnsi="メイリオ" w:cs="ＭＳ 明朝"/>
        </w:rPr>
      </w:pPr>
    </w:p>
    <w:p w14:paraId="77DAF876" w14:textId="267AC652" w:rsidR="00021936" w:rsidRDefault="00021936" w:rsidP="000C1C4F">
      <w:pPr>
        <w:spacing w:line="420" w:lineRule="atLeast"/>
        <w:rPr>
          <w:rFonts w:ascii="メイリオ" w:eastAsia="メイリオ" w:hAnsi="メイリオ" w:cs="ＭＳ 明朝"/>
        </w:rPr>
      </w:pPr>
    </w:p>
    <w:p w14:paraId="4F171094" w14:textId="42E3E0F9" w:rsidR="00021936" w:rsidRDefault="00021936" w:rsidP="000C1C4F">
      <w:pPr>
        <w:spacing w:line="420" w:lineRule="atLeast"/>
        <w:rPr>
          <w:rFonts w:ascii="メイリオ" w:eastAsia="メイリオ" w:hAnsi="メイリオ" w:cs="ＭＳ 明朝"/>
        </w:rPr>
      </w:pPr>
    </w:p>
    <w:p w14:paraId="3B3A76D1" w14:textId="4CECF8E8" w:rsidR="00021936" w:rsidRDefault="00021936" w:rsidP="000C1C4F">
      <w:pPr>
        <w:spacing w:line="420" w:lineRule="atLeast"/>
        <w:rPr>
          <w:rFonts w:ascii="メイリオ" w:eastAsia="メイリオ" w:hAnsi="メイリオ" w:cs="ＭＳ 明朝"/>
        </w:rPr>
      </w:pPr>
    </w:p>
    <w:p w14:paraId="3A15B2F9" w14:textId="6D7FDA5D" w:rsidR="00021936" w:rsidRDefault="00021936" w:rsidP="000C1C4F">
      <w:pPr>
        <w:spacing w:line="420" w:lineRule="atLeast"/>
        <w:rPr>
          <w:rFonts w:ascii="メイリオ" w:eastAsia="メイリオ" w:hAnsi="メイリオ" w:cs="ＭＳ 明朝"/>
        </w:rPr>
      </w:pPr>
    </w:p>
    <w:p w14:paraId="5CE90ECE" w14:textId="73E9D9C3" w:rsidR="00021936" w:rsidRDefault="00021936" w:rsidP="000C1C4F">
      <w:pPr>
        <w:spacing w:line="420" w:lineRule="atLeast"/>
        <w:rPr>
          <w:rFonts w:ascii="メイリオ" w:eastAsia="メイリオ" w:hAnsi="メイリオ" w:cs="ＭＳ 明朝"/>
        </w:rPr>
      </w:pPr>
    </w:p>
    <w:p w14:paraId="1FF08ACF" w14:textId="3BF3D9A1" w:rsidR="00021936" w:rsidRPr="006E323F" w:rsidRDefault="005652A7" w:rsidP="000C1C4F">
      <w:pPr>
        <w:spacing w:line="420" w:lineRule="atLeast"/>
        <w:rPr>
          <w:rFonts w:ascii="メイリオ" w:eastAsia="メイリオ" w:hAnsi="メイリオ" w:cs="ＭＳ 明朝"/>
        </w:rPr>
      </w:pPr>
      <w:r>
        <w:rPr>
          <w:rFonts w:ascii="メイリオ" w:eastAsia="メイリオ" w:hAnsi="メイリオ" w:cs="ＭＳ 明朝" w:hint="eastAsia"/>
          <w:noProof/>
        </w:rPr>
        <w:lastRenderedPageBreak/>
        <w:drawing>
          <wp:anchor distT="0" distB="0" distL="114300" distR="114300" simplePos="0" relativeHeight="251663360" behindDoc="0" locked="0" layoutInCell="1" allowOverlap="1" wp14:anchorId="2158E790" wp14:editId="4484629F">
            <wp:simplePos x="0" y="0"/>
            <wp:positionH relativeFrom="page">
              <wp:posOffset>6334760</wp:posOffset>
            </wp:positionH>
            <wp:positionV relativeFrom="page">
              <wp:posOffset>9466580</wp:posOffset>
            </wp:positionV>
            <wp:extent cx="648970" cy="648970"/>
            <wp:effectExtent l="0" t="0" r="0" b="0"/>
            <wp:wrapNone/>
            <wp:docPr id="13" name="JAVISCODE00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2">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21936" w:rsidRPr="006E323F">
        <w:rPr>
          <w:rFonts w:ascii="メイリオ" w:eastAsia="メイリオ" w:hAnsi="メイリオ" w:cs="ＭＳ 明朝" w:hint="eastAsia"/>
        </w:rPr>
        <w:t>「</w:t>
      </w:r>
      <w:r w:rsidR="00607273" w:rsidRPr="006E323F">
        <w:rPr>
          <w:rFonts w:ascii="メイリオ" w:eastAsia="メイリオ" w:hAnsi="メイリオ" w:cs="ＭＳ 明朝" w:hint="eastAsia"/>
        </w:rPr>
        <w:t>今治市共に生きる社会づくり条例</w:t>
      </w:r>
      <w:r w:rsidR="00430811">
        <w:rPr>
          <w:rFonts w:ascii="メイリオ" w:eastAsia="メイリオ" w:hAnsi="メイリオ" w:cs="ＭＳ 明朝" w:hint="eastAsia"/>
        </w:rPr>
        <w:t>」の解説</w:t>
      </w:r>
      <w:r w:rsidR="00021936" w:rsidRPr="006E323F">
        <w:rPr>
          <w:rFonts w:ascii="メイリオ" w:eastAsia="メイリオ" w:hAnsi="メイリオ" w:cs="ＭＳ 明朝" w:hint="eastAsia"/>
        </w:rPr>
        <w:t>、６ページ目です。</w:t>
      </w:r>
    </w:p>
    <w:p w14:paraId="5F846F4C" w14:textId="77777777" w:rsidR="00703C55" w:rsidRPr="00021936" w:rsidRDefault="00703C55" w:rsidP="000C1C4F">
      <w:pPr>
        <w:spacing w:line="420" w:lineRule="atLeast"/>
        <w:rPr>
          <w:rFonts w:ascii="メイリオ" w:eastAsia="メイリオ" w:hAnsi="メイリオ" w:cs="ＭＳ 明朝"/>
          <w:color w:val="0070C0"/>
        </w:rPr>
      </w:pPr>
    </w:p>
    <w:p w14:paraId="21C18CC5"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１項第２号では、十分な情報のやりとりを可能にするための施策について規定しています。共生社会を実現する上で、情報弱者がいなくなり、誰もが等しく情報を得られることが大切です。すべての人が安全安心に生活するため、困難に直面したときに必要な支援を受けるために、誰もが等しく情報をやりとりできることが必要であると認識しています。</w:t>
      </w:r>
    </w:p>
    <w:p w14:paraId="194220A9"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アについては、例えば、市からのお知らせや広報、窓口での対応などにおいて、具体的、直接的、簡単な表現を用いること、公共施設等において、ユニバーサルデザインを採用するなど、誰にでも分かりやすい言葉や伝達手段で情報を提供することなどを想定しています。</w:t>
      </w:r>
    </w:p>
    <w:p w14:paraId="18EBA4A0" w14:textId="4FD40FC7" w:rsid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イについては、例えば、障がい者や、日本語を母語としない人に対して、一人ひとりの状態・状況に合わせて、コミュニケーション手段を選択し、伝えたいことを正しく相手に伝え、また、相手が伝えたいと思っていることを正しく受け取ることができるようにすることを想定しています。</w:t>
      </w:r>
    </w:p>
    <w:p w14:paraId="23174E91" w14:textId="726B941E" w:rsid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１項第３号では、多様性に配慮した社会基盤施設などの整備に努めることを規定しています。例えば、道路の段差解消、点字ブロックや歩道の整備、施設のバリアフリー化など、主にハード面の整備を想定しています。</w:t>
      </w:r>
    </w:p>
    <w:p w14:paraId="241E2B0D" w14:textId="346657C8" w:rsidR="00021936" w:rsidRDefault="00021936" w:rsidP="000C1C4F">
      <w:pPr>
        <w:spacing w:line="420" w:lineRule="atLeast"/>
        <w:rPr>
          <w:rFonts w:ascii="メイリオ" w:eastAsia="メイリオ" w:hAnsi="メイリオ" w:cs="ＭＳ 明朝"/>
        </w:rPr>
      </w:pPr>
    </w:p>
    <w:p w14:paraId="55426720" w14:textId="6F7B1DCC" w:rsidR="00021936" w:rsidRDefault="00021936" w:rsidP="000C1C4F">
      <w:pPr>
        <w:spacing w:line="420" w:lineRule="atLeast"/>
        <w:rPr>
          <w:rFonts w:ascii="メイリオ" w:eastAsia="メイリオ" w:hAnsi="メイリオ" w:cs="ＭＳ 明朝"/>
        </w:rPr>
      </w:pPr>
    </w:p>
    <w:p w14:paraId="61331FE1" w14:textId="015AF5DA" w:rsidR="00021936" w:rsidRDefault="00021936" w:rsidP="000C1C4F">
      <w:pPr>
        <w:spacing w:line="420" w:lineRule="atLeast"/>
        <w:rPr>
          <w:rFonts w:ascii="メイリオ" w:eastAsia="メイリオ" w:hAnsi="メイリオ" w:cs="ＭＳ 明朝"/>
        </w:rPr>
      </w:pPr>
    </w:p>
    <w:p w14:paraId="19964A05" w14:textId="35A26089" w:rsidR="00021936" w:rsidRDefault="00021936" w:rsidP="000C1C4F">
      <w:pPr>
        <w:spacing w:line="420" w:lineRule="atLeast"/>
        <w:rPr>
          <w:rFonts w:ascii="メイリオ" w:eastAsia="メイリオ" w:hAnsi="メイリオ" w:cs="ＭＳ 明朝"/>
        </w:rPr>
      </w:pPr>
    </w:p>
    <w:p w14:paraId="315E2806" w14:textId="04322B7A" w:rsidR="00021936" w:rsidRDefault="00021936" w:rsidP="000C1C4F">
      <w:pPr>
        <w:spacing w:line="420" w:lineRule="atLeast"/>
        <w:rPr>
          <w:rFonts w:ascii="メイリオ" w:eastAsia="メイリオ" w:hAnsi="メイリオ" w:cs="ＭＳ 明朝"/>
        </w:rPr>
      </w:pPr>
    </w:p>
    <w:p w14:paraId="13BA8AC4" w14:textId="766A3174" w:rsidR="00021936" w:rsidRDefault="00021936" w:rsidP="000C1C4F">
      <w:pPr>
        <w:spacing w:line="420" w:lineRule="atLeast"/>
        <w:rPr>
          <w:rFonts w:ascii="メイリオ" w:eastAsia="メイリオ" w:hAnsi="メイリオ" w:cs="ＭＳ 明朝"/>
        </w:rPr>
      </w:pPr>
    </w:p>
    <w:p w14:paraId="62F82E71" w14:textId="661A9644" w:rsidR="00021936" w:rsidRDefault="00021936" w:rsidP="000C1C4F">
      <w:pPr>
        <w:spacing w:line="420" w:lineRule="atLeast"/>
        <w:rPr>
          <w:rFonts w:ascii="メイリオ" w:eastAsia="メイリオ" w:hAnsi="メイリオ" w:cs="ＭＳ 明朝"/>
        </w:rPr>
      </w:pPr>
    </w:p>
    <w:p w14:paraId="25039A27" w14:textId="163D8FC7" w:rsidR="00021936" w:rsidRDefault="00021936" w:rsidP="000C1C4F">
      <w:pPr>
        <w:spacing w:line="420" w:lineRule="atLeast"/>
        <w:rPr>
          <w:rFonts w:ascii="メイリオ" w:eastAsia="メイリオ" w:hAnsi="メイリオ" w:cs="ＭＳ 明朝"/>
        </w:rPr>
      </w:pPr>
    </w:p>
    <w:p w14:paraId="52C19551" w14:textId="678A1DF7" w:rsidR="00021936" w:rsidRDefault="00021936" w:rsidP="000C1C4F">
      <w:pPr>
        <w:spacing w:line="420" w:lineRule="atLeast"/>
        <w:rPr>
          <w:rFonts w:ascii="メイリオ" w:eastAsia="メイリオ" w:hAnsi="メイリオ" w:cs="ＭＳ 明朝"/>
        </w:rPr>
      </w:pPr>
    </w:p>
    <w:p w14:paraId="38AC68E5" w14:textId="4940DCB4" w:rsidR="00021936" w:rsidRDefault="00021936" w:rsidP="000C1C4F">
      <w:pPr>
        <w:spacing w:line="420" w:lineRule="atLeast"/>
        <w:rPr>
          <w:rFonts w:ascii="メイリオ" w:eastAsia="メイリオ" w:hAnsi="メイリオ" w:cs="ＭＳ 明朝"/>
        </w:rPr>
      </w:pPr>
    </w:p>
    <w:p w14:paraId="585FB21E" w14:textId="6A4102BC" w:rsidR="00021936" w:rsidRDefault="00021936" w:rsidP="000C1C4F">
      <w:pPr>
        <w:spacing w:line="420" w:lineRule="atLeast"/>
        <w:rPr>
          <w:rFonts w:ascii="メイリオ" w:eastAsia="メイリオ" w:hAnsi="メイリオ" w:cs="ＭＳ 明朝"/>
        </w:rPr>
      </w:pPr>
    </w:p>
    <w:p w14:paraId="5B12DE55" w14:textId="7DE83C44" w:rsidR="00021936" w:rsidRDefault="00021936" w:rsidP="000C1C4F">
      <w:pPr>
        <w:spacing w:line="420" w:lineRule="atLeast"/>
        <w:rPr>
          <w:rFonts w:ascii="メイリオ" w:eastAsia="メイリオ" w:hAnsi="メイリオ" w:cs="ＭＳ 明朝"/>
        </w:rPr>
      </w:pPr>
    </w:p>
    <w:p w14:paraId="515CF14A" w14:textId="75A195FF" w:rsidR="00021936" w:rsidRDefault="00021936" w:rsidP="000C1C4F">
      <w:pPr>
        <w:spacing w:line="420" w:lineRule="atLeast"/>
        <w:rPr>
          <w:rFonts w:ascii="メイリオ" w:eastAsia="メイリオ" w:hAnsi="メイリオ" w:cs="ＭＳ 明朝"/>
        </w:rPr>
      </w:pPr>
    </w:p>
    <w:p w14:paraId="530449FA" w14:textId="6696DCDA" w:rsidR="00021936" w:rsidRDefault="00021936" w:rsidP="000C1C4F">
      <w:pPr>
        <w:spacing w:line="420" w:lineRule="atLeast"/>
        <w:rPr>
          <w:rFonts w:ascii="メイリオ" w:eastAsia="メイリオ" w:hAnsi="メイリオ" w:cs="ＭＳ 明朝"/>
        </w:rPr>
      </w:pPr>
    </w:p>
    <w:p w14:paraId="44A379A7" w14:textId="4E7EC911" w:rsidR="00021936" w:rsidRDefault="00021936" w:rsidP="000C1C4F">
      <w:pPr>
        <w:spacing w:line="420" w:lineRule="atLeast"/>
        <w:rPr>
          <w:rFonts w:ascii="メイリオ" w:eastAsia="メイリオ" w:hAnsi="メイリオ" w:cs="ＭＳ 明朝"/>
        </w:rPr>
      </w:pPr>
    </w:p>
    <w:p w14:paraId="70F4835D" w14:textId="6F608017" w:rsidR="00021936" w:rsidRDefault="00021936" w:rsidP="000C1C4F">
      <w:pPr>
        <w:spacing w:line="420" w:lineRule="atLeast"/>
        <w:rPr>
          <w:rFonts w:ascii="メイリオ" w:eastAsia="メイリオ" w:hAnsi="メイリオ" w:cs="ＭＳ 明朝"/>
        </w:rPr>
      </w:pPr>
    </w:p>
    <w:p w14:paraId="0A57A266" w14:textId="11D11534" w:rsidR="00021936" w:rsidRPr="006E323F" w:rsidRDefault="005652A7" w:rsidP="000C1C4F">
      <w:pPr>
        <w:spacing w:line="420" w:lineRule="atLeast"/>
        <w:rPr>
          <w:rFonts w:ascii="メイリオ" w:eastAsia="メイリオ" w:hAnsi="メイリオ" w:cs="ＭＳ 明朝"/>
        </w:rPr>
      </w:pPr>
      <w:bookmarkStart w:id="0" w:name="_GoBack"/>
      <w:bookmarkEnd w:id="0"/>
      <w:r>
        <w:rPr>
          <w:rFonts w:ascii="メイリオ" w:eastAsia="メイリオ" w:hAnsi="メイリオ" w:cs="ＭＳ 明朝" w:hint="eastAsia"/>
          <w:noProof/>
        </w:rPr>
        <w:lastRenderedPageBreak/>
        <w:drawing>
          <wp:anchor distT="0" distB="0" distL="114300" distR="114300" simplePos="0" relativeHeight="251664384" behindDoc="0" locked="0" layoutInCell="1" allowOverlap="1" wp14:anchorId="25B6BEBF" wp14:editId="454D67B4">
            <wp:simplePos x="0" y="0"/>
            <wp:positionH relativeFrom="page">
              <wp:posOffset>6334760</wp:posOffset>
            </wp:positionH>
            <wp:positionV relativeFrom="page">
              <wp:posOffset>9466580</wp:posOffset>
            </wp:positionV>
            <wp:extent cx="648970" cy="648970"/>
            <wp:effectExtent l="0" t="0" r="0" b="0"/>
            <wp:wrapNone/>
            <wp:docPr id="14" name="JAVISCODE00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3">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21936" w:rsidRPr="006E323F">
        <w:rPr>
          <w:rFonts w:ascii="メイリオ" w:eastAsia="メイリオ" w:hAnsi="メイリオ" w:cs="ＭＳ 明朝" w:hint="eastAsia"/>
        </w:rPr>
        <w:t>「</w:t>
      </w:r>
      <w:r w:rsidR="00607273" w:rsidRPr="006E323F">
        <w:rPr>
          <w:rFonts w:ascii="メイリオ" w:eastAsia="メイリオ" w:hAnsi="メイリオ" w:cs="ＭＳ 明朝" w:hint="eastAsia"/>
        </w:rPr>
        <w:t>今治市共に生きる社会づくり条例</w:t>
      </w:r>
      <w:r w:rsidR="00430811">
        <w:rPr>
          <w:rFonts w:ascii="メイリオ" w:eastAsia="メイリオ" w:hAnsi="メイリオ" w:cs="ＭＳ 明朝" w:hint="eastAsia"/>
        </w:rPr>
        <w:t>」の解説</w:t>
      </w:r>
      <w:r w:rsidR="00021936" w:rsidRPr="006E323F">
        <w:rPr>
          <w:rFonts w:ascii="メイリオ" w:eastAsia="メイリオ" w:hAnsi="メイリオ" w:cs="ＭＳ 明朝" w:hint="eastAsia"/>
        </w:rPr>
        <w:t>、７ページ目です。</w:t>
      </w:r>
    </w:p>
    <w:p w14:paraId="4BFBCCAE" w14:textId="77777777" w:rsidR="00703C55" w:rsidRPr="00021936" w:rsidRDefault="00703C55" w:rsidP="000C1C4F">
      <w:pPr>
        <w:spacing w:line="420" w:lineRule="atLeast"/>
        <w:rPr>
          <w:rFonts w:ascii="メイリオ" w:eastAsia="メイリオ" w:hAnsi="メイリオ" w:cs="ＭＳ 明朝"/>
          <w:color w:val="0070C0"/>
        </w:rPr>
      </w:pPr>
    </w:p>
    <w:p w14:paraId="502DCC3E" w14:textId="49E8FDA6"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○第１項第４号では、地域において共生社会の実現に向けた取組みが進むよう、主にソフト面での施策を規定しています。</w:t>
      </w:r>
    </w:p>
    <w:p w14:paraId="08014FE0"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○アについては、例えば、市民、事業者との連携及びネットワークづくり、市民、事業者への支援制度の整備など、共生社会を推進する市民や事業者をエンパワメントする施策を想定しています。</w:t>
      </w:r>
    </w:p>
    <w:p w14:paraId="356206B0"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イについては、例えば、自治会、民生委員・児童委員、消防団、学校、保育園、幼稚園、事業者など、地域で活動する団体がそれぞれ、また連携して、地域課題の発見及び対応ができるよう働きかけることを想定しています。</w:t>
      </w:r>
    </w:p>
    <w:p w14:paraId="5704E900" w14:textId="6260E5EE" w:rsidR="00021936"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○ウについては、制度の枠を超え、又は各制度間の連携を図りながら、市民に対して包括的かつ総合的な支援を行うことを規定しています。例えば、ワンストップ相談窓口などがそれにあたります。</w:t>
      </w:r>
    </w:p>
    <w:p w14:paraId="0BD7FF65"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○第１項第５号では、共生社会に向けた推進体制の構築並びに当該体制、具体的施策において、必要に応じた改善を行うことについて規定しています。</w:t>
      </w:r>
    </w:p>
    <w:p w14:paraId="711E6A1F" w14:textId="6F96BF77" w:rsid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○第２項では、第１項で規定した基本的施策を実施することで、合理的配慮が行われる地域社会の構築につながるよう取組むことを規定しています。</w:t>
      </w:r>
    </w:p>
    <w:p w14:paraId="053C2135" w14:textId="08FD6377" w:rsidR="000C1C4F" w:rsidRDefault="000C1C4F" w:rsidP="000C1C4F">
      <w:pPr>
        <w:spacing w:line="420" w:lineRule="atLeast"/>
        <w:rPr>
          <w:rFonts w:ascii="メイリオ" w:eastAsia="メイリオ" w:hAnsi="メイリオ" w:cs="ＭＳ 明朝"/>
        </w:rPr>
      </w:pPr>
    </w:p>
    <w:p w14:paraId="7BDD8972" w14:textId="28D09126" w:rsidR="000C1C4F" w:rsidRPr="00703C55" w:rsidRDefault="001002F6" w:rsidP="000C1C4F">
      <w:pPr>
        <w:spacing w:line="420" w:lineRule="atLeast"/>
        <w:rPr>
          <w:rFonts w:ascii="メイリオ" w:eastAsia="メイリオ" w:hAnsi="メイリオ" w:cs="ＭＳ 明朝"/>
        </w:rPr>
      </w:pPr>
      <w:r>
        <w:rPr>
          <w:rFonts w:ascii="メイリオ" w:eastAsia="メイリオ" w:hAnsi="メイリオ" w:cs="ＭＳ 明朝" w:hint="eastAsia"/>
        </w:rPr>
        <w:t>附則の解説</w:t>
      </w:r>
    </w:p>
    <w:p w14:paraId="245674CB" w14:textId="14BE901D" w:rsid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○この条例は、公布の日から施行することを規定しています。</w:t>
      </w:r>
    </w:p>
    <w:p w14:paraId="6C1E6D62" w14:textId="66572B0E" w:rsidR="001B71C1" w:rsidRDefault="001B71C1" w:rsidP="000C1C4F">
      <w:pPr>
        <w:spacing w:line="420" w:lineRule="atLeast"/>
        <w:rPr>
          <w:rFonts w:ascii="メイリオ" w:eastAsia="メイリオ" w:hAnsi="メイリオ" w:cs="ＭＳ 明朝"/>
        </w:rPr>
      </w:pPr>
    </w:p>
    <w:p w14:paraId="654E4A38" w14:textId="77777777" w:rsidR="00296075" w:rsidRDefault="00296075" w:rsidP="000C1C4F">
      <w:pPr>
        <w:spacing w:line="420" w:lineRule="atLeast"/>
        <w:rPr>
          <w:rFonts w:ascii="メイリオ" w:eastAsia="メイリオ" w:hAnsi="メイリオ" w:cs="ＭＳ 明朝"/>
        </w:rPr>
      </w:pPr>
    </w:p>
    <w:p w14:paraId="391BAC00" w14:textId="59E139FA" w:rsidR="001B71C1" w:rsidRPr="006E323F" w:rsidRDefault="001B71C1" w:rsidP="000C1C4F">
      <w:pPr>
        <w:spacing w:line="420" w:lineRule="atLeast"/>
        <w:rPr>
          <w:rFonts w:ascii="メイリオ" w:eastAsia="メイリオ" w:hAnsi="メイリオ" w:cs="ＭＳ 明朝"/>
        </w:rPr>
      </w:pPr>
      <w:r w:rsidRPr="006E323F">
        <w:rPr>
          <w:rFonts w:ascii="メイリオ" w:eastAsia="メイリオ" w:hAnsi="メイリオ" w:cs="ＭＳ 明朝" w:hint="eastAsia"/>
        </w:rPr>
        <w:t>以上で、「</w:t>
      </w:r>
      <w:r w:rsidR="00607273" w:rsidRPr="006E323F">
        <w:rPr>
          <w:rFonts w:ascii="メイリオ" w:eastAsia="メイリオ" w:hAnsi="メイリオ" w:cs="ＭＳ 明朝" w:hint="eastAsia"/>
        </w:rPr>
        <w:t>今治市共に生きる社会づくり条例</w:t>
      </w:r>
      <w:r w:rsidR="005652A7">
        <w:rPr>
          <w:rFonts w:ascii="メイリオ" w:eastAsia="メイリオ" w:hAnsi="メイリオ" w:cs="ＭＳ 明朝" w:hint="eastAsia"/>
        </w:rPr>
        <w:t>」</w:t>
      </w:r>
      <w:r w:rsidRPr="006E323F">
        <w:rPr>
          <w:rFonts w:ascii="メイリオ" w:eastAsia="メイリオ" w:hAnsi="メイリオ" w:cs="ＭＳ 明朝" w:hint="eastAsia"/>
        </w:rPr>
        <w:t>の解説</w:t>
      </w:r>
      <w:r w:rsidR="006E323F">
        <w:rPr>
          <w:rFonts w:ascii="メイリオ" w:eastAsia="メイリオ" w:hAnsi="メイリオ" w:cs="ＭＳ 明朝" w:hint="eastAsia"/>
        </w:rPr>
        <w:t>の音声を</w:t>
      </w:r>
      <w:r w:rsidRPr="006E323F">
        <w:rPr>
          <w:rFonts w:ascii="メイリオ" w:eastAsia="メイリオ" w:hAnsi="メイリオ" w:cs="ＭＳ 明朝" w:hint="eastAsia"/>
        </w:rPr>
        <w:t>終わります。</w:t>
      </w:r>
    </w:p>
    <w:sectPr w:rsidR="001B71C1" w:rsidRPr="006E323F">
      <w:pgSz w:w="11905" w:h="16837"/>
      <w:pgMar w:top="1417" w:right="1133" w:bottom="1417" w:left="1133" w:header="720" w:footer="720" w:gutter="0"/>
      <w:cols w:space="720"/>
      <w:noEndnote/>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8447" w14:textId="77777777" w:rsidR="004952D2" w:rsidRDefault="004952D2" w:rsidP="004952D2">
      <w:r>
        <w:separator/>
      </w:r>
    </w:p>
  </w:endnote>
  <w:endnote w:type="continuationSeparator" w:id="0">
    <w:p w14:paraId="5045DB3F" w14:textId="77777777" w:rsidR="004952D2" w:rsidRDefault="004952D2" w:rsidP="0049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C4C2F" w14:textId="77777777" w:rsidR="004952D2" w:rsidRDefault="004952D2" w:rsidP="004952D2">
      <w:r>
        <w:separator/>
      </w:r>
    </w:p>
  </w:footnote>
  <w:footnote w:type="continuationSeparator" w:id="0">
    <w:p w14:paraId="0D1B6795" w14:textId="77777777" w:rsidR="004952D2" w:rsidRDefault="004952D2" w:rsidP="00495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80839"/>
    <w:multiLevelType w:val="multilevel"/>
    <w:tmpl w:val="391C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3"/>
  <w:drawingGridVerticalSpacing w:val="437"/>
  <w:displayHorizontalDrawingGridEvery w:val="0"/>
  <w:doNotUseMarginsForDrawingGridOrigin/>
  <w:doNotShadeFormData/>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8B"/>
    <w:rsid w:val="00000509"/>
    <w:rsid w:val="00005212"/>
    <w:rsid w:val="0000563B"/>
    <w:rsid w:val="00011A66"/>
    <w:rsid w:val="000128E6"/>
    <w:rsid w:val="000163D9"/>
    <w:rsid w:val="00021936"/>
    <w:rsid w:val="00065408"/>
    <w:rsid w:val="000814B2"/>
    <w:rsid w:val="00083A82"/>
    <w:rsid w:val="000A3A1E"/>
    <w:rsid w:val="000C1C4F"/>
    <w:rsid w:val="000D17FD"/>
    <w:rsid w:val="000D73C1"/>
    <w:rsid w:val="000E5976"/>
    <w:rsid w:val="001002F6"/>
    <w:rsid w:val="00101A4B"/>
    <w:rsid w:val="0012194E"/>
    <w:rsid w:val="00136593"/>
    <w:rsid w:val="00147E6D"/>
    <w:rsid w:val="00154C1F"/>
    <w:rsid w:val="0017206C"/>
    <w:rsid w:val="00177BF6"/>
    <w:rsid w:val="001955FE"/>
    <w:rsid w:val="001A242C"/>
    <w:rsid w:val="001A75EC"/>
    <w:rsid w:val="001B2F27"/>
    <w:rsid w:val="001B71C1"/>
    <w:rsid w:val="001C0CAC"/>
    <w:rsid w:val="001D6F2A"/>
    <w:rsid w:val="001D78A3"/>
    <w:rsid w:val="001D7A48"/>
    <w:rsid w:val="001D7C53"/>
    <w:rsid w:val="002048EA"/>
    <w:rsid w:val="00205E4E"/>
    <w:rsid w:val="0023484A"/>
    <w:rsid w:val="002535ED"/>
    <w:rsid w:val="00260B3C"/>
    <w:rsid w:val="00280464"/>
    <w:rsid w:val="00285766"/>
    <w:rsid w:val="00296075"/>
    <w:rsid w:val="00307B07"/>
    <w:rsid w:val="00323CCC"/>
    <w:rsid w:val="00330111"/>
    <w:rsid w:val="00330801"/>
    <w:rsid w:val="00355DAC"/>
    <w:rsid w:val="003B198E"/>
    <w:rsid w:val="003B6073"/>
    <w:rsid w:val="003C320F"/>
    <w:rsid w:val="003F0CF9"/>
    <w:rsid w:val="003F0FD7"/>
    <w:rsid w:val="003F25EC"/>
    <w:rsid w:val="003F6059"/>
    <w:rsid w:val="00404DB9"/>
    <w:rsid w:val="0040757D"/>
    <w:rsid w:val="004153F5"/>
    <w:rsid w:val="00430811"/>
    <w:rsid w:val="00435D9C"/>
    <w:rsid w:val="0047032F"/>
    <w:rsid w:val="00471DB2"/>
    <w:rsid w:val="004864B7"/>
    <w:rsid w:val="004867BA"/>
    <w:rsid w:val="004952D2"/>
    <w:rsid w:val="004E114D"/>
    <w:rsid w:val="004F7FC2"/>
    <w:rsid w:val="0050659D"/>
    <w:rsid w:val="00516226"/>
    <w:rsid w:val="00516FB3"/>
    <w:rsid w:val="00520EE4"/>
    <w:rsid w:val="00524384"/>
    <w:rsid w:val="00525765"/>
    <w:rsid w:val="00535A16"/>
    <w:rsid w:val="00547129"/>
    <w:rsid w:val="0055310F"/>
    <w:rsid w:val="00562DFF"/>
    <w:rsid w:val="005652A7"/>
    <w:rsid w:val="00575E9A"/>
    <w:rsid w:val="00584C2B"/>
    <w:rsid w:val="005A4F16"/>
    <w:rsid w:val="005A7CB9"/>
    <w:rsid w:val="005B1DDC"/>
    <w:rsid w:val="005C7F2B"/>
    <w:rsid w:val="005D427F"/>
    <w:rsid w:val="00604653"/>
    <w:rsid w:val="00607273"/>
    <w:rsid w:val="00611C38"/>
    <w:rsid w:val="006451AA"/>
    <w:rsid w:val="00651BED"/>
    <w:rsid w:val="0066763D"/>
    <w:rsid w:val="00682E4A"/>
    <w:rsid w:val="00694905"/>
    <w:rsid w:val="006B1E86"/>
    <w:rsid w:val="006B7455"/>
    <w:rsid w:val="006C0394"/>
    <w:rsid w:val="006D73AD"/>
    <w:rsid w:val="006E323F"/>
    <w:rsid w:val="006E7DDE"/>
    <w:rsid w:val="00703C55"/>
    <w:rsid w:val="007042A1"/>
    <w:rsid w:val="007076C2"/>
    <w:rsid w:val="00724242"/>
    <w:rsid w:val="00727E79"/>
    <w:rsid w:val="007337B7"/>
    <w:rsid w:val="00735CF2"/>
    <w:rsid w:val="00747CF7"/>
    <w:rsid w:val="00754549"/>
    <w:rsid w:val="0075478B"/>
    <w:rsid w:val="0076055B"/>
    <w:rsid w:val="00793689"/>
    <w:rsid w:val="007B0E9C"/>
    <w:rsid w:val="007B1596"/>
    <w:rsid w:val="007E3E40"/>
    <w:rsid w:val="007F4606"/>
    <w:rsid w:val="00807CF4"/>
    <w:rsid w:val="00821C97"/>
    <w:rsid w:val="008248D2"/>
    <w:rsid w:val="008252DC"/>
    <w:rsid w:val="00840611"/>
    <w:rsid w:val="008515E3"/>
    <w:rsid w:val="008612A7"/>
    <w:rsid w:val="008736DF"/>
    <w:rsid w:val="008766DE"/>
    <w:rsid w:val="008801A7"/>
    <w:rsid w:val="0088260C"/>
    <w:rsid w:val="00887A3A"/>
    <w:rsid w:val="008974A0"/>
    <w:rsid w:val="008D7573"/>
    <w:rsid w:val="008E7807"/>
    <w:rsid w:val="00902D18"/>
    <w:rsid w:val="0091069D"/>
    <w:rsid w:val="00916DB6"/>
    <w:rsid w:val="00931FD9"/>
    <w:rsid w:val="00944DFA"/>
    <w:rsid w:val="0097265E"/>
    <w:rsid w:val="0099736F"/>
    <w:rsid w:val="009B2059"/>
    <w:rsid w:val="009B24FB"/>
    <w:rsid w:val="009C3158"/>
    <w:rsid w:val="009C318E"/>
    <w:rsid w:val="009E3ABC"/>
    <w:rsid w:val="009F6812"/>
    <w:rsid w:val="00A21BB9"/>
    <w:rsid w:val="00A52CD4"/>
    <w:rsid w:val="00A65F2C"/>
    <w:rsid w:val="00AC2F99"/>
    <w:rsid w:val="00B15CFF"/>
    <w:rsid w:val="00B2326A"/>
    <w:rsid w:val="00B40257"/>
    <w:rsid w:val="00B44D1B"/>
    <w:rsid w:val="00B52D7F"/>
    <w:rsid w:val="00B5485D"/>
    <w:rsid w:val="00B65F3D"/>
    <w:rsid w:val="00B92F59"/>
    <w:rsid w:val="00B96918"/>
    <w:rsid w:val="00BA2A54"/>
    <w:rsid w:val="00BE50A8"/>
    <w:rsid w:val="00BF2B51"/>
    <w:rsid w:val="00BF3BEF"/>
    <w:rsid w:val="00BF6ECB"/>
    <w:rsid w:val="00C0246B"/>
    <w:rsid w:val="00C0622B"/>
    <w:rsid w:val="00C120C7"/>
    <w:rsid w:val="00C137FA"/>
    <w:rsid w:val="00C233FA"/>
    <w:rsid w:val="00C37754"/>
    <w:rsid w:val="00C64B4F"/>
    <w:rsid w:val="00C93C69"/>
    <w:rsid w:val="00CA233B"/>
    <w:rsid w:val="00CA4F6F"/>
    <w:rsid w:val="00CD2079"/>
    <w:rsid w:val="00CE006C"/>
    <w:rsid w:val="00CE5E4F"/>
    <w:rsid w:val="00CE6E8E"/>
    <w:rsid w:val="00D165A5"/>
    <w:rsid w:val="00D224F0"/>
    <w:rsid w:val="00D36D3E"/>
    <w:rsid w:val="00D46484"/>
    <w:rsid w:val="00D53409"/>
    <w:rsid w:val="00D74F87"/>
    <w:rsid w:val="00D76B61"/>
    <w:rsid w:val="00D76C20"/>
    <w:rsid w:val="00DF69DF"/>
    <w:rsid w:val="00E07E84"/>
    <w:rsid w:val="00E40EBA"/>
    <w:rsid w:val="00E46A76"/>
    <w:rsid w:val="00E5053A"/>
    <w:rsid w:val="00E518F7"/>
    <w:rsid w:val="00E54AE4"/>
    <w:rsid w:val="00E607AA"/>
    <w:rsid w:val="00E942D5"/>
    <w:rsid w:val="00EA58F0"/>
    <w:rsid w:val="00EB6FF3"/>
    <w:rsid w:val="00EB7449"/>
    <w:rsid w:val="00EC2B77"/>
    <w:rsid w:val="00ED4B69"/>
    <w:rsid w:val="00EE0CE5"/>
    <w:rsid w:val="00EF520F"/>
    <w:rsid w:val="00F02C38"/>
    <w:rsid w:val="00F03452"/>
    <w:rsid w:val="00F06506"/>
    <w:rsid w:val="00F11FC7"/>
    <w:rsid w:val="00F12F6C"/>
    <w:rsid w:val="00F62E2E"/>
    <w:rsid w:val="00F844F3"/>
    <w:rsid w:val="00F8480D"/>
    <w:rsid w:val="00F867FF"/>
    <w:rsid w:val="00F927D6"/>
    <w:rsid w:val="00F9586F"/>
    <w:rsid w:val="00FA0BFD"/>
    <w:rsid w:val="00FB04F5"/>
    <w:rsid w:val="00FB05DD"/>
    <w:rsid w:val="00FB34BB"/>
    <w:rsid w:val="00FC19C6"/>
    <w:rsid w:val="00FC77E4"/>
    <w:rsid w:val="00FD3119"/>
    <w:rsid w:val="00FD5EEA"/>
    <w:rsid w:val="00FE013C"/>
    <w:rsid w:val="00FE3963"/>
    <w:rsid w:val="00FF1AE9"/>
    <w:rsid w:val="00FF5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134417F7"/>
  <w14:defaultImageDpi w14:val="0"/>
  <w15:docId w15:val="{668BA466-8E72-471B-9560-76372DFA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78B"/>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7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78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525765"/>
    <w:rPr>
      <w:rFonts w:ascii="Times New Roman" w:hAnsi="Times New Roman" w:cs="Times New Roman"/>
      <w:sz w:val="24"/>
      <w:szCs w:val="24"/>
    </w:rPr>
  </w:style>
  <w:style w:type="paragraph" w:styleId="a5">
    <w:name w:val="header"/>
    <w:basedOn w:val="a"/>
    <w:link w:val="a6"/>
    <w:uiPriority w:val="99"/>
    <w:unhideWhenUsed/>
    <w:rsid w:val="004952D2"/>
    <w:pPr>
      <w:tabs>
        <w:tab w:val="center" w:pos="4252"/>
        <w:tab w:val="right" w:pos="8504"/>
      </w:tabs>
      <w:snapToGrid w:val="0"/>
    </w:pPr>
  </w:style>
  <w:style w:type="character" w:customStyle="1" w:styleId="a6">
    <w:name w:val="ヘッダー (文字)"/>
    <w:basedOn w:val="a0"/>
    <w:link w:val="a5"/>
    <w:uiPriority w:val="99"/>
    <w:rsid w:val="004952D2"/>
    <w:rPr>
      <w:rFonts w:ascii="Arial" w:hAnsi="Arial" w:cs="Arial"/>
      <w:kern w:val="0"/>
      <w:szCs w:val="21"/>
    </w:rPr>
  </w:style>
  <w:style w:type="paragraph" w:styleId="a7">
    <w:name w:val="footer"/>
    <w:basedOn w:val="a"/>
    <w:link w:val="a8"/>
    <w:uiPriority w:val="99"/>
    <w:unhideWhenUsed/>
    <w:rsid w:val="004952D2"/>
    <w:pPr>
      <w:tabs>
        <w:tab w:val="center" w:pos="4252"/>
        <w:tab w:val="right" w:pos="8504"/>
      </w:tabs>
      <w:snapToGrid w:val="0"/>
    </w:pPr>
  </w:style>
  <w:style w:type="character" w:customStyle="1" w:styleId="a8">
    <w:name w:val="フッター (文字)"/>
    <w:basedOn w:val="a0"/>
    <w:link w:val="a7"/>
    <w:uiPriority w:val="99"/>
    <w:rsid w:val="004952D2"/>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58978">
      <w:bodyDiv w:val="1"/>
      <w:marLeft w:val="0"/>
      <w:marRight w:val="0"/>
      <w:marTop w:val="0"/>
      <w:marBottom w:val="0"/>
      <w:divBdr>
        <w:top w:val="none" w:sz="0" w:space="0" w:color="auto"/>
        <w:left w:val="none" w:sz="0" w:space="0" w:color="auto"/>
        <w:bottom w:val="none" w:sz="0" w:space="0" w:color="auto"/>
        <w:right w:val="none" w:sz="0" w:space="0" w:color="auto"/>
      </w:divBdr>
    </w:div>
    <w:div w:id="8799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3775</Words>
  <Characters>166</Characters>
  <Application>Microsoft Office Word</Application>
  <DocSecurity>0</DocSecurity>
  <Lines>9</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75</cp:revision>
  <cp:lastPrinted>2024-09-25T02:33:00Z</cp:lastPrinted>
  <dcterms:created xsi:type="dcterms:W3CDTF">2024-08-05T05:25:00Z</dcterms:created>
  <dcterms:modified xsi:type="dcterms:W3CDTF">2024-12-19T04:32:00Z</dcterms:modified>
</cp:coreProperties>
</file>