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32FCF1" w14:textId="77777777" w:rsidR="008D341E" w:rsidRDefault="00060801">
      <w:pPr>
        <w:pStyle w:val="Default"/>
        <w:rPr>
          <w:rFonts w:asciiTheme="minorEastAsia" w:eastAsiaTheme="minorEastAsia" w:hAnsiTheme="minorEastAsia"/>
          <w:color w:val="auto"/>
          <w:sz w:val="23"/>
        </w:rPr>
      </w:pPr>
      <w:r>
        <w:rPr>
          <w:rFonts w:asciiTheme="minorEastAsia" w:eastAsiaTheme="minorEastAsia" w:hAnsiTheme="minorEastAsia"/>
          <w:color w:val="auto"/>
        </w:rPr>
        <w:t xml:space="preserve"> </w:t>
      </w:r>
    </w:p>
    <w:p w14:paraId="751E875C" w14:textId="5DCDABFC" w:rsidR="008D341E" w:rsidRDefault="00347F08">
      <w:pPr>
        <w:pStyle w:val="Default"/>
        <w:jc w:val="center"/>
        <w:rPr>
          <w:rFonts w:asciiTheme="minorEastAsia" w:eastAsiaTheme="minorEastAsia" w:hAnsiTheme="minorEastAsia"/>
          <w:color w:val="auto"/>
        </w:rPr>
      </w:pPr>
      <w:r>
        <w:rPr>
          <w:rFonts w:asciiTheme="minorEastAsia" w:hAnsiTheme="minorEastAsia" w:hint="eastAsia"/>
        </w:rPr>
        <w:t>しまなみ総合庁舎で使用する電力調達</w:t>
      </w:r>
      <w:r w:rsidR="00060801">
        <w:rPr>
          <w:rFonts w:asciiTheme="minorEastAsia" w:hAnsiTheme="minorEastAsia" w:hint="eastAsia"/>
          <w:color w:val="000000" w:themeColor="text1"/>
        </w:rPr>
        <w:t>事業</w:t>
      </w:r>
      <w:r w:rsidR="00060801">
        <w:rPr>
          <w:rFonts w:asciiTheme="minorEastAsia" w:eastAsiaTheme="minorEastAsia" w:hAnsiTheme="minorEastAsia"/>
          <w:color w:val="auto"/>
        </w:rPr>
        <w:t>入札心得</w:t>
      </w:r>
    </w:p>
    <w:p w14:paraId="2F3BBE26" w14:textId="77777777" w:rsidR="008D341E" w:rsidRPr="00EF7DDB" w:rsidRDefault="008D341E">
      <w:pPr>
        <w:pStyle w:val="Default"/>
        <w:rPr>
          <w:rFonts w:asciiTheme="minorEastAsia" w:eastAsiaTheme="minorEastAsia" w:hAnsiTheme="minorEastAsia"/>
          <w:color w:val="auto"/>
          <w:sz w:val="21"/>
        </w:rPr>
      </w:pPr>
    </w:p>
    <w:p w14:paraId="21FA76AC" w14:textId="77777777" w:rsidR="008D341E" w:rsidRDefault="00060801">
      <w:pPr>
        <w:pStyle w:val="Default"/>
        <w:rPr>
          <w:rFonts w:asciiTheme="minorEastAsia" w:eastAsiaTheme="minorEastAsia" w:hAnsiTheme="minorEastAsia"/>
          <w:color w:val="auto"/>
          <w:sz w:val="21"/>
        </w:rPr>
      </w:pPr>
      <w:r>
        <w:rPr>
          <w:rFonts w:asciiTheme="minorEastAsia" w:eastAsiaTheme="minorEastAsia" w:hAnsiTheme="minorEastAsia"/>
          <w:color w:val="auto"/>
          <w:sz w:val="21"/>
        </w:rPr>
        <w:t>（目的）</w:t>
      </w:r>
    </w:p>
    <w:p w14:paraId="20A7672C" w14:textId="508FF9D6" w:rsidR="008D341E" w:rsidRDefault="00060801">
      <w:pPr>
        <w:pStyle w:val="Default"/>
        <w:ind w:left="210" w:hangingChars="100" w:hanging="210"/>
        <w:rPr>
          <w:rFonts w:asciiTheme="minorEastAsia" w:eastAsiaTheme="minorEastAsia" w:hAnsiTheme="minorEastAsia"/>
          <w:color w:val="auto"/>
          <w:sz w:val="21"/>
        </w:rPr>
      </w:pPr>
      <w:r>
        <w:rPr>
          <w:rFonts w:asciiTheme="minorEastAsia" w:eastAsiaTheme="minorEastAsia" w:hAnsiTheme="minorEastAsia"/>
          <w:color w:val="auto"/>
          <w:sz w:val="21"/>
        </w:rPr>
        <w:t>第１条</w:t>
      </w:r>
      <w:r>
        <w:rPr>
          <w:rFonts w:asciiTheme="minorEastAsia" w:eastAsiaTheme="minorEastAsia" w:hAnsiTheme="minorEastAsia" w:hint="eastAsia"/>
          <w:color w:val="auto"/>
          <w:sz w:val="21"/>
        </w:rPr>
        <w:t xml:space="preserve">　</w:t>
      </w:r>
      <w:r w:rsidR="00347F08">
        <w:rPr>
          <w:rFonts w:asciiTheme="minorEastAsia" w:hAnsiTheme="minorEastAsia" w:hint="eastAsia"/>
          <w:sz w:val="22"/>
        </w:rPr>
        <w:t>しまなみ総合庁舎で使用する電力調達</w:t>
      </w:r>
      <w:r>
        <w:rPr>
          <w:rFonts w:asciiTheme="minorEastAsia" w:hAnsiTheme="minorEastAsia" w:hint="eastAsia"/>
          <w:color w:val="000000" w:themeColor="text1"/>
          <w:sz w:val="21"/>
        </w:rPr>
        <w:t>事業</w:t>
      </w:r>
      <w:r>
        <w:rPr>
          <w:rFonts w:asciiTheme="minorEastAsia" w:eastAsiaTheme="minorEastAsia" w:hAnsiTheme="minorEastAsia"/>
          <w:color w:val="auto"/>
          <w:sz w:val="21"/>
        </w:rPr>
        <w:t>に係る一般競争入札その他の取り扱いについては、別に定めのあるもののほか、この心得に定めるところによるものとする。</w:t>
      </w:r>
    </w:p>
    <w:p w14:paraId="512DCFC9" w14:textId="77777777" w:rsidR="008D341E" w:rsidRDefault="008D341E">
      <w:pPr>
        <w:pStyle w:val="Default"/>
        <w:rPr>
          <w:rFonts w:asciiTheme="minorEastAsia" w:eastAsiaTheme="minorEastAsia" w:hAnsiTheme="minorEastAsia"/>
          <w:color w:val="auto"/>
          <w:sz w:val="21"/>
        </w:rPr>
      </w:pPr>
    </w:p>
    <w:p w14:paraId="658932D3" w14:textId="77777777" w:rsidR="008D341E" w:rsidRDefault="00060801">
      <w:pPr>
        <w:pStyle w:val="Default"/>
        <w:rPr>
          <w:rFonts w:asciiTheme="minorEastAsia" w:eastAsiaTheme="minorEastAsia" w:hAnsiTheme="minorEastAsia"/>
          <w:color w:val="auto"/>
          <w:sz w:val="21"/>
        </w:rPr>
      </w:pPr>
      <w:r>
        <w:rPr>
          <w:rFonts w:asciiTheme="minorEastAsia" w:eastAsiaTheme="minorEastAsia" w:hAnsiTheme="minorEastAsia"/>
          <w:color w:val="auto"/>
          <w:sz w:val="21"/>
        </w:rPr>
        <w:t>（入札保証金）</w:t>
      </w:r>
    </w:p>
    <w:p w14:paraId="5B6FBC91" w14:textId="77777777" w:rsidR="008D341E" w:rsidRDefault="00060801">
      <w:pPr>
        <w:pStyle w:val="Default"/>
        <w:ind w:left="210" w:hangingChars="100" w:hanging="210"/>
        <w:rPr>
          <w:rFonts w:asciiTheme="minorEastAsia" w:eastAsiaTheme="minorEastAsia" w:hAnsiTheme="minorEastAsia"/>
          <w:color w:val="auto"/>
          <w:sz w:val="21"/>
        </w:rPr>
      </w:pPr>
      <w:r>
        <w:rPr>
          <w:rFonts w:asciiTheme="minorEastAsia" w:eastAsiaTheme="minorEastAsia" w:hAnsiTheme="minorEastAsia"/>
          <w:color w:val="auto"/>
          <w:sz w:val="21"/>
        </w:rPr>
        <w:t>第２条</w:t>
      </w:r>
      <w:r>
        <w:rPr>
          <w:rFonts w:asciiTheme="minorEastAsia" w:eastAsiaTheme="minorEastAsia" w:hAnsiTheme="minorEastAsia" w:hint="eastAsia"/>
          <w:color w:val="auto"/>
          <w:sz w:val="21"/>
        </w:rPr>
        <w:t xml:space="preserve">　今治市契約規則（平成17年規則第63号。以下「契約規則」という。）第10条第２号により免除するものとする。</w:t>
      </w:r>
    </w:p>
    <w:p w14:paraId="68A1E070" w14:textId="77777777" w:rsidR="008D341E" w:rsidRDefault="008D341E">
      <w:pPr>
        <w:pStyle w:val="Default"/>
        <w:rPr>
          <w:rFonts w:asciiTheme="minorEastAsia" w:eastAsiaTheme="minorEastAsia" w:hAnsiTheme="minorEastAsia"/>
          <w:color w:val="auto"/>
          <w:sz w:val="21"/>
        </w:rPr>
      </w:pPr>
    </w:p>
    <w:p w14:paraId="252C19C2" w14:textId="77777777" w:rsidR="008D341E" w:rsidRDefault="00060801">
      <w:pPr>
        <w:pStyle w:val="Default"/>
        <w:rPr>
          <w:rFonts w:asciiTheme="minorEastAsia" w:eastAsiaTheme="minorEastAsia" w:hAnsiTheme="minorEastAsia"/>
          <w:color w:val="auto"/>
          <w:sz w:val="21"/>
        </w:rPr>
      </w:pPr>
      <w:r>
        <w:rPr>
          <w:rFonts w:asciiTheme="minorEastAsia" w:eastAsiaTheme="minorEastAsia" w:hAnsiTheme="minorEastAsia"/>
          <w:color w:val="auto"/>
          <w:sz w:val="21"/>
        </w:rPr>
        <w:t>（入札）</w:t>
      </w:r>
    </w:p>
    <w:p w14:paraId="27E4DEA0" w14:textId="77777777" w:rsidR="008D341E" w:rsidRDefault="00060801">
      <w:pPr>
        <w:pStyle w:val="Default"/>
        <w:ind w:left="210" w:hangingChars="100" w:hanging="210"/>
        <w:rPr>
          <w:rFonts w:asciiTheme="minorEastAsia" w:eastAsiaTheme="minorEastAsia" w:hAnsiTheme="minorEastAsia"/>
          <w:color w:val="auto"/>
          <w:sz w:val="21"/>
        </w:rPr>
      </w:pPr>
      <w:r>
        <w:rPr>
          <w:rFonts w:asciiTheme="minorEastAsia" w:eastAsiaTheme="minorEastAsia" w:hAnsiTheme="minorEastAsia"/>
          <w:color w:val="auto"/>
          <w:sz w:val="21"/>
        </w:rPr>
        <w:t>第３条</w:t>
      </w:r>
      <w:r>
        <w:rPr>
          <w:rFonts w:asciiTheme="minorEastAsia" w:eastAsiaTheme="minorEastAsia" w:hAnsiTheme="minorEastAsia" w:hint="eastAsia"/>
          <w:color w:val="auto"/>
          <w:sz w:val="21"/>
        </w:rPr>
        <w:t xml:space="preserve">　</w:t>
      </w:r>
      <w:r>
        <w:rPr>
          <w:rFonts w:asciiTheme="minorEastAsia" w:eastAsiaTheme="minorEastAsia" w:hAnsiTheme="minorEastAsia"/>
          <w:color w:val="auto"/>
          <w:sz w:val="21"/>
        </w:rPr>
        <w:t>入札者は、</w:t>
      </w:r>
      <w:r>
        <w:rPr>
          <w:rFonts w:asciiTheme="minorEastAsia" w:eastAsiaTheme="minorEastAsia" w:hAnsiTheme="minorEastAsia"/>
          <w:color w:val="000000" w:themeColor="text1"/>
          <w:sz w:val="21"/>
        </w:rPr>
        <w:t>入札書（様式１</w:t>
      </w:r>
      <w:r>
        <w:rPr>
          <w:rFonts w:asciiTheme="minorEastAsia" w:eastAsiaTheme="minorEastAsia" w:hAnsiTheme="minorEastAsia" w:hint="eastAsia"/>
          <w:color w:val="000000" w:themeColor="text1"/>
          <w:sz w:val="21"/>
        </w:rPr>
        <w:t>－１</w:t>
      </w:r>
      <w:r>
        <w:rPr>
          <w:rFonts w:asciiTheme="minorEastAsia" w:eastAsiaTheme="minorEastAsia" w:hAnsiTheme="minorEastAsia"/>
          <w:color w:val="000000" w:themeColor="text1"/>
          <w:sz w:val="21"/>
        </w:rPr>
        <w:t>）</w:t>
      </w:r>
      <w:r>
        <w:rPr>
          <w:rFonts w:asciiTheme="minorEastAsia" w:eastAsiaTheme="minorEastAsia" w:hAnsiTheme="minorEastAsia" w:hint="eastAsia"/>
          <w:color w:val="000000" w:themeColor="text1"/>
          <w:sz w:val="21"/>
        </w:rPr>
        <w:t>及び入札金額内訳書</w:t>
      </w:r>
      <w:r>
        <w:rPr>
          <w:rFonts w:asciiTheme="minorEastAsia" w:eastAsiaTheme="minorEastAsia" w:hAnsiTheme="minorEastAsia"/>
          <w:color w:val="000000" w:themeColor="text1"/>
          <w:sz w:val="21"/>
        </w:rPr>
        <w:t>（様式１</w:t>
      </w:r>
      <w:r>
        <w:rPr>
          <w:rFonts w:asciiTheme="minorEastAsia" w:eastAsiaTheme="minorEastAsia" w:hAnsiTheme="minorEastAsia" w:hint="eastAsia"/>
          <w:color w:val="000000" w:themeColor="text1"/>
          <w:sz w:val="21"/>
        </w:rPr>
        <w:t>－２</w:t>
      </w:r>
      <w:r>
        <w:rPr>
          <w:rFonts w:asciiTheme="minorEastAsia" w:eastAsiaTheme="minorEastAsia" w:hAnsiTheme="minorEastAsia"/>
          <w:color w:val="000000" w:themeColor="text1"/>
          <w:sz w:val="21"/>
        </w:rPr>
        <w:t>）に所要の事項を記入し、入札の際にこれを提出しなければならない。</w:t>
      </w:r>
    </w:p>
    <w:p w14:paraId="123D6DFB" w14:textId="77777777" w:rsidR="008D341E" w:rsidRDefault="00060801">
      <w:pPr>
        <w:pStyle w:val="Default"/>
        <w:ind w:left="210" w:hangingChars="100" w:hanging="210"/>
        <w:rPr>
          <w:rFonts w:asciiTheme="minorEastAsia" w:eastAsiaTheme="minorEastAsia" w:hAnsiTheme="minorEastAsia"/>
          <w:color w:val="auto"/>
          <w:sz w:val="21"/>
        </w:rPr>
      </w:pPr>
      <w:r>
        <w:rPr>
          <w:rFonts w:asciiTheme="minorEastAsia" w:eastAsiaTheme="minorEastAsia" w:hAnsiTheme="minorEastAsia"/>
          <w:color w:val="auto"/>
          <w:sz w:val="21"/>
        </w:rPr>
        <w:t>２</w:t>
      </w:r>
      <w:r>
        <w:rPr>
          <w:rFonts w:asciiTheme="minorEastAsia" w:eastAsiaTheme="minorEastAsia" w:hAnsiTheme="minorEastAsia" w:hint="eastAsia"/>
          <w:color w:val="auto"/>
          <w:sz w:val="21"/>
        </w:rPr>
        <w:t xml:space="preserve">　</w:t>
      </w:r>
      <w:r>
        <w:rPr>
          <w:rFonts w:asciiTheme="minorEastAsia" w:eastAsiaTheme="minorEastAsia" w:hAnsiTheme="minorEastAsia"/>
          <w:color w:val="auto"/>
          <w:sz w:val="21"/>
        </w:rPr>
        <w:t>入札参加者は、代理人をして入札させるときは、その委任状（様式２）を提出</w:t>
      </w:r>
      <w:r>
        <w:rPr>
          <w:rFonts w:asciiTheme="minorEastAsia" w:eastAsiaTheme="minorEastAsia" w:hAnsiTheme="minorEastAsia" w:hint="eastAsia"/>
          <w:color w:val="auto"/>
          <w:sz w:val="21"/>
        </w:rPr>
        <w:t>しなければ</w:t>
      </w:r>
      <w:r>
        <w:rPr>
          <w:rFonts w:asciiTheme="minorEastAsia" w:eastAsiaTheme="minorEastAsia" w:hAnsiTheme="minorEastAsia"/>
          <w:color w:val="auto"/>
          <w:sz w:val="21"/>
        </w:rPr>
        <w:t>ならない。</w:t>
      </w:r>
    </w:p>
    <w:p w14:paraId="59B0DF18" w14:textId="77777777" w:rsidR="008D341E" w:rsidRDefault="00060801">
      <w:pPr>
        <w:pStyle w:val="Default"/>
        <w:ind w:left="210" w:hangingChars="100" w:hanging="210"/>
        <w:rPr>
          <w:rFonts w:asciiTheme="minorEastAsia" w:eastAsiaTheme="minorEastAsia" w:hAnsiTheme="minorEastAsia"/>
          <w:color w:val="auto"/>
          <w:sz w:val="21"/>
        </w:rPr>
      </w:pPr>
      <w:r>
        <w:rPr>
          <w:rFonts w:asciiTheme="minorEastAsia" w:eastAsiaTheme="minorEastAsia" w:hAnsiTheme="minorEastAsia"/>
          <w:color w:val="auto"/>
          <w:sz w:val="21"/>
        </w:rPr>
        <w:t>３</w:t>
      </w:r>
      <w:r>
        <w:rPr>
          <w:rFonts w:asciiTheme="minorEastAsia" w:eastAsiaTheme="minorEastAsia" w:hAnsiTheme="minorEastAsia" w:hint="eastAsia"/>
          <w:color w:val="auto"/>
          <w:sz w:val="21"/>
        </w:rPr>
        <w:t xml:space="preserve">　</w:t>
      </w:r>
      <w:r>
        <w:rPr>
          <w:rFonts w:asciiTheme="minorEastAsia" w:eastAsiaTheme="minorEastAsia" w:hAnsiTheme="minorEastAsia"/>
          <w:color w:val="auto"/>
          <w:sz w:val="21"/>
        </w:rPr>
        <w:t>入札参加者又は入札参加者の代理人は、当該入札に対する他の入札参加者の代理をすることができない。</w:t>
      </w:r>
    </w:p>
    <w:p w14:paraId="716B7C4C" w14:textId="77777777" w:rsidR="008D341E" w:rsidRDefault="00060801">
      <w:pPr>
        <w:pStyle w:val="Default"/>
        <w:ind w:left="210" w:hangingChars="100" w:hanging="210"/>
        <w:rPr>
          <w:rFonts w:asciiTheme="minorEastAsia" w:eastAsiaTheme="minorEastAsia" w:hAnsiTheme="minorEastAsia"/>
          <w:color w:val="auto"/>
          <w:sz w:val="21"/>
        </w:rPr>
      </w:pPr>
      <w:r>
        <w:rPr>
          <w:rFonts w:asciiTheme="minorEastAsia" w:eastAsiaTheme="minorEastAsia" w:hAnsiTheme="minorEastAsia"/>
          <w:color w:val="auto"/>
          <w:sz w:val="21"/>
        </w:rPr>
        <w:t>４</w:t>
      </w:r>
      <w:r>
        <w:rPr>
          <w:rFonts w:asciiTheme="minorEastAsia" w:eastAsiaTheme="minorEastAsia" w:hAnsiTheme="minorEastAsia" w:hint="eastAsia"/>
          <w:color w:val="auto"/>
          <w:sz w:val="21"/>
        </w:rPr>
        <w:t xml:space="preserve">　</w:t>
      </w:r>
      <w:r>
        <w:rPr>
          <w:rFonts w:asciiTheme="minorEastAsia" w:eastAsiaTheme="minorEastAsia" w:hAnsiTheme="minorEastAsia"/>
          <w:color w:val="auto"/>
          <w:sz w:val="21"/>
        </w:rPr>
        <w:t>入札参加者は、地方自治法施行令（昭和</w:t>
      </w:r>
      <w:r>
        <w:rPr>
          <w:rFonts w:asciiTheme="minorEastAsia" w:eastAsiaTheme="minorEastAsia" w:hAnsiTheme="minorEastAsia" w:hint="eastAsia"/>
          <w:color w:val="auto"/>
          <w:sz w:val="21"/>
        </w:rPr>
        <w:t>22</w:t>
      </w:r>
      <w:r>
        <w:rPr>
          <w:rFonts w:asciiTheme="minorEastAsia" w:eastAsiaTheme="minorEastAsia" w:hAnsiTheme="minorEastAsia"/>
          <w:color w:val="auto"/>
          <w:sz w:val="21"/>
        </w:rPr>
        <w:t>年政令第</w:t>
      </w:r>
      <w:r>
        <w:rPr>
          <w:rFonts w:asciiTheme="minorEastAsia" w:eastAsiaTheme="minorEastAsia" w:hAnsiTheme="minorEastAsia" w:hint="eastAsia"/>
          <w:color w:val="auto"/>
          <w:sz w:val="21"/>
        </w:rPr>
        <w:t>16</w:t>
      </w:r>
      <w:r>
        <w:rPr>
          <w:rFonts w:asciiTheme="minorEastAsia" w:eastAsiaTheme="minorEastAsia" w:hAnsiTheme="minorEastAsia"/>
          <w:color w:val="auto"/>
          <w:sz w:val="21"/>
        </w:rPr>
        <w:t>号）第</w:t>
      </w:r>
      <w:r>
        <w:rPr>
          <w:rFonts w:asciiTheme="minorEastAsia" w:eastAsiaTheme="minorEastAsia" w:hAnsiTheme="minorEastAsia" w:hint="eastAsia"/>
          <w:color w:val="auto"/>
          <w:sz w:val="21"/>
        </w:rPr>
        <w:t>167</w:t>
      </w:r>
      <w:r>
        <w:rPr>
          <w:rFonts w:asciiTheme="minorEastAsia" w:eastAsiaTheme="minorEastAsia" w:hAnsiTheme="minorEastAsia"/>
          <w:color w:val="auto"/>
          <w:sz w:val="21"/>
        </w:rPr>
        <w:t>条の４第１項（第</w:t>
      </w:r>
      <w:r>
        <w:rPr>
          <w:rFonts w:asciiTheme="minorEastAsia" w:eastAsiaTheme="minorEastAsia" w:hAnsiTheme="minorEastAsia" w:hint="eastAsia"/>
          <w:color w:val="auto"/>
          <w:sz w:val="21"/>
        </w:rPr>
        <w:t>167</w:t>
      </w:r>
      <w:r>
        <w:rPr>
          <w:rFonts w:asciiTheme="minorEastAsia" w:eastAsiaTheme="minorEastAsia" w:hAnsiTheme="minorEastAsia"/>
          <w:color w:val="auto"/>
          <w:sz w:val="21"/>
        </w:rPr>
        <w:t>条の</w:t>
      </w:r>
      <w:r>
        <w:rPr>
          <w:rFonts w:asciiTheme="minorEastAsia" w:eastAsiaTheme="minorEastAsia" w:hAnsiTheme="minorEastAsia" w:hint="eastAsia"/>
          <w:color w:val="auto"/>
          <w:sz w:val="21"/>
        </w:rPr>
        <w:t>11</w:t>
      </w:r>
      <w:r>
        <w:rPr>
          <w:rFonts w:asciiTheme="minorEastAsia" w:eastAsiaTheme="minorEastAsia" w:hAnsiTheme="minorEastAsia"/>
          <w:color w:val="auto"/>
          <w:sz w:val="21"/>
        </w:rPr>
        <w:t>で準用する場合を含む。）の規定に該当する者を入札代理人とすることができない。</w:t>
      </w:r>
    </w:p>
    <w:p w14:paraId="438C74FB" w14:textId="77777777" w:rsidR="008D341E" w:rsidRDefault="008D341E">
      <w:pPr>
        <w:pStyle w:val="Default"/>
        <w:ind w:left="210" w:hangingChars="100" w:hanging="210"/>
        <w:rPr>
          <w:rFonts w:asciiTheme="minorEastAsia" w:eastAsiaTheme="minorEastAsia" w:hAnsiTheme="minorEastAsia"/>
          <w:color w:val="auto"/>
          <w:sz w:val="21"/>
        </w:rPr>
      </w:pPr>
    </w:p>
    <w:p w14:paraId="7E70A74F" w14:textId="77777777" w:rsidR="008D341E" w:rsidRDefault="00060801">
      <w:pPr>
        <w:pStyle w:val="Default"/>
        <w:ind w:left="210" w:hangingChars="100" w:hanging="210"/>
        <w:rPr>
          <w:rFonts w:asciiTheme="minorEastAsia" w:eastAsiaTheme="minorEastAsia" w:hAnsiTheme="minorEastAsia"/>
          <w:color w:val="auto"/>
          <w:sz w:val="21"/>
        </w:rPr>
      </w:pPr>
      <w:r>
        <w:rPr>
          <w:rFonts w:asciiTheme="minorEastAsia" w:eastAsiaTheme="minorEastAsia" w:hAnsiTheme="minorEastAsia"/>
          <w:color w:val="auto"/>
          <w:sz w:val="21"/>
        </w:rPr>
        <w:t>（入札の辞退）</w:t>
      </w:r>
    </w:p>
    <w:p w14:paraId="42CF71A4" w14:textId="77777777" w:rsidR="008D341E" w:rsidRDefault="00060801">
      <w:pPr>
        <w:pStyle w:val="Default"/>
        <w:ind w:left="210" w:hangingChars="100" w:hanging="210"/>
        <w:rPr>
          <w:rFonts w:asciiTheme="minorEastAsia" w:eastAsiaTheme="minorEastAsia" w:hAnsiTheme="minorEastAsia"/>
          <w:color w:val="auto"/>
          <w:sz w:val="21"/>
        </w:rPr>
      </w:pPr>
      <w:r>
        <w:rPr>
          <w:rFonts w:asciiTheme="minorEastAsia" w:eastAsiaTheme="minorEastAsia" w:hAnsiTheme="minorEastAsia"/>
          <w:color w:val="auto"/>
          <w:sz w:val="21"/>
        </w:rPr>
        <w:t>第４条</w:t>
      </w:r>
      <w:r>
        <w:rPr>
          <w:rFonts w:asciiTheme="minorEastAsia" w:eastAsiaTheme="minorEastAsia" w:hAnsiTheme="minorEastAsia" w:hint="eastAsia"/>
          <w:color w:val="auto"/>
          <w:sz w:val="21"/>
        </w:rPr>
        <w:t xml:space="preserve">　</w:t>
      </w:r>
      <w:r>
        <w:rPr>
          <w:rFonts w:asciiTheme="minorEastAsia" w:eastAsiaTheme="minorEastAsia" w:hAnsiTheme="minorEastAsia"/>
          <w:color w:val="auto"/>
          <w:sz w:val="21"/>
        </w:rPr>
        <w:t>入札参加者は、入札執行の完了に至るまでは、いつでも入札を辞退することができる。</w:t>
      </w:r>
    </w:p>
    <w:p w14:paraId="2B4788CE" w14:textId="77777777" w:rsidR="008D341E" w:rsidRDefault="00060801">
      <w:pPr>
        <w:pStyle w:val="Default"/>
        <w:ind w:left="210" w:hangingChars="100" w:hanging="210"/>
        <w:rPr>
          <w:rFonts w:asciiTheme="minorEastAsia" w:eastAsiaTheme="minorEastAsia" w:hAnsiTheme="minorEastAsia"/>
          <w:color w:val="auto"/>
          <w:sz w:val="21"/>
        </w:rPr>
      </w:pPr>
      <w:r>
        <w:rPr>
          <w:rFonts w:asciiTheme="minorEastAsia" w:eastAsiaTheme="minorEastAsia" w:hAnsiTheme="minorEastAsia"/>
          <w:color w:val="auto"/>
          <w:sz w:val="21"/>
        </w:rPr>
        <w:t>２</w:t>
      </w:r>
      <w:r>
        <w:rPr>
          <w:rFonts w:asciiTheme="minorEastAsia" w:eastAsiaTheme="minorEastAsia" w:hAnsiTheme="minorEastAsia" w:hint="eastAsia"/>
          <w:color w:val="auto"/>
          <w:sz w:val="21"/>
        </w:rPr>
        <w:t xml:space="preserve">　</w:t>
      </w:r>
      <w:r>
        <w:rPr>
          <w:rFonts w:asciiTheme="minorEastAsia" w:eastAsiaTheme="minorEastAsia" w:hAnsiTheme="minorEastAsia"/>
          <w:color w:val="auto"/>
          <w:sz w:val="21"/>
        </w:rPr>
        <w:t>入札参加者は、入札を辞退するときは、その旨を次の各号に掲げるところにより申し出るものとする。</w:t>
      </w:r>
    </w:p>
    <w:p w14:paraId="725813B6" w14:textId="77777777" w:rsidR="008D341E" w:rsidRDefault="00060801">
      <w:pPr>
        <w:pStyle w:val="Default"/>
        <w:ind w:left="420" w:hangingChars="200" w:hanging="420"/>
        <w:rPr>
          <w:rFonts w:asciiTheme="minorEastAsia" w:eastAsiaTheme="minorEastAsia" w:hAnsiTheme="minorEastAsia"/>
          <w:color w:val="auto"/>
          <w:sz w:val="21"/>
        </w:rPr>
      </w:pPr>
      <w:r>
        <w:rPr>
          <w:rFonts w:asciiTheme="minorEastAsia" w:eastAsiaTheme="minorEastAsia" w:hAnsiTheme="minorEastAsia"/>
          <w:color w:val="auto"/>
          <w:sz w:val="21"/>
        </w:rPr>
        <w:t>（１）</w:t>
      </w:r>
      <w:r>
        <w:rPr>
          <w:rFonts w:asciiTheme="minorEastAsia" w:eastAsiaTheme="minorEastAsia" w:hAnsiTheme="minorEastAsia" w:hint="eastAsia"/>
          <w:color w:val="auto"/>
          <w:sz w:val="21"/>
        </w:rPr>
        <w:t>入札執行前にあっては、入札辞退届（様式３）を契約担当課に提出すること。</w:t>
      </w:r>
    </w:p>
    <w:p w14:paraId="37F914E5" w14:textId="77777777" w:rsidR="008D341E" w:rsidRDefault="00060801">
      <w:pPr>
        <w:pStyle w:val="Default"/>
        <w:rPr>
          <w:rFonts w:asciiTheme="minorEastAsia" w:eastAsiaTheme="minorEastAsia" w:hAnsiTheme="minorEastAsia"/>
          <w:color w:val="auto"/>
          <w:sz w:val="21"/>
        </w:rPr>
      </w:pPr>
      <w:r>
        <w:rPr>
          <w:rFonts w:asciiTheme="minorEastAsia" w:eastAsiaTheme="minorEastAsia" w:hAnsiTheme="minorEastAsia"/>
          <w:color w:val="auto"/>
          <w:sz w:val="21"/>
        </w:rPr>
        <w:t>（２）入札執行中にあっては、その旨を入札執行</w:t>
      </w:r>
      <w:r>
        <w:rPr>
          <w:rFonts w:asciiTheme="minorEastAsia" w:eastAsiaTheme="minorEastAsia" w:hAnsiTheme="minorEastAsia" w:hint="eastAsia"/>
          <w:color w:val="auto"/>
          <w:sz w:val="21"/>
        </w:rPr>
        <w:t>者</w:t>
      </w:r>
      <w:r>
        <w:rPr>
          <w:rFonts w:asciiTheme="minorEastAsia" w:eastAsiaTheme="minorEastAsia" w:hAnsiTheme="minorEastAsia"/>
          <w:color w:val="auto"/>
          <w:sz w:val="21"/>
        </w:rPr>
        <w:t>に申し出ること。</w:t>
      </w:r>
    </w:p>
    <w:p w14:paraId="69A35EB2" w14:textId="77777777" w:rsidR="008D341E" w:rsidRDefault="00060801">
      <w:pPr>
        <w:pStyle w:val="Default"/>
        <w:ind w:left="210" w:hangingChars="100" w:hanging="210"/>
        <w:rPr>
          <w:rFonts w:asciiTheme="minorEastAsia" w:eastAsiaTheme="minorEastAsia" w:hAnsiTheme="minorEastAsia"/>
          <w:color w:val="auto"/>
          <w:sz w:val="21"/>
        </w:rPr>
      </w:pPr>
      <w:r>
        <w:rPr>
          <w:rFonts w:asciiTheme="minorEastAsia" w:eastAsiaTheme="minorEastAsia" w:hAnsiTheme="minorEastAsia"/>
          <w:color w:val="auto"/>
          <w:sz w:val="21"/>
        </w:rPr>
        <w:t>３</w:t>
      </w:r>
      <w:r>
        <w:rPr>
          <w:rFonts w:asciiTheme="minorEastAsia" w:eastAsiaTheme="minorEastAsia" w:hAnsiTheme="minorEastAsia" w:hint="eastAsia"/>
          <w:color w:val="auto"/>
          <w:sz w:val="21"/>
        </w:rPr>
        <w:t xml:space="preserve">　</w:t>
      </w:r>
      <w:r>
        <w:rPr>
          <w:rFonts w:asciiTheme="minorEastAsia" w:eastAsiaTheme="minorEastAsia" w:hAnsiTheme="minorEastAsia"/>
          <w:color w:val="auto"/>
          <w:sz w:val="21"/>
        </w:rPr>
        <w:t>前項の規定により入札を辞退した者は、これを理由として以後の入札等について不利益な取り扱いを受けるものではない。</w:t>
      </w:r>
    </w:p>
    <w:p w14:paraId="3B74B3C6" w14:textId="77777777" w:rsidR="008D341E" w:rsidRDefault="008D341E">
      <w:pPr>
        <w:pStyle w:val="Default"/>
        <w:rPr>
          <w:rFonts w:asciiTheme="minorEastAsia" w:eastAsiaTheme="minorEastAsia" w:hAnsiTheme="minorEastAsia"/>
          <w:color w:val="auto"/>
          <w:sz w:val="21"/>
        </w:rPr>
      </w:pPr>
    </w:p>
    <w:p w14:paraId="072175FF" w14:textId="77777777" w:rsidR="008D341E" w:rsidRDefault="00060801">
      <w:pPr>
        <w:pStyle w:val="Default"/>
        <w:rPr>
          <w:rFonts w:asciiTheme="minorEastAsia" w:eastAsiaTheme="minorEastAsia" w:hAnsiTheme="minorEastAsia"/>
          <w:color w:val="auto"/>
          <w:sz w:val="21"/>
        </w:rPr>
      </w:pPr>
      <w:r>
        <w:rPr>
          <w:rFonts w:asciiTheme="minorEastAsia" w:eastAsiaTheme="minorEastAsia" w:hAnsiTheme="minorEastAsia"/>
          <w:color w:val="auto"/>
          <w:sz w:val="21"/>
        </w:rPr>
        <w:t>（公正な入札の確保）</w:t>
      </w:r>
    </w:p>
    <w:p w14:paraId="29B85A8E" w14:textId="77777777" w:rsidR="008D341E" w:rsidRDefault="00060801">
      <w:pPr>
        <w:pStyle w:val="Default"/>
        <w:ind w:left="210" w:hangingChars="100" w:hanging="210"/>
        <w:rPr>
          <w:rFonts w:asciiTheme="minorEastAsia" w:eastAsiaTheme="minorEastAsia" w:hAnsiTheme="minorEastAsia"/>
          <w:color w:val="auto"/>
          <w:sz w:val="21"/>
        </w:rPr>
      </w:pPr>
      <w:r>
        <w:rPr>
          <w:rFonts w:asciiTheme="minorEastAsia" w:eastAsiaTheme="minorEastAsia" w:hAnsiTheme="minorEastAsia"/>
          <w:color w:val="auto"/>
          <w:sz w:val="21"/>
        </w:rPr>
        <w:t>第５条</w:t>
      </w:r>
      <w:r>
        <w:rPr>
          <w:rFonts w:asciiTheme="minorEastAsia" w:eastAsiaTheme="minorEastAsia" w:hAnsiTheme="minorEastAsia" w:hint="eastAsia"/>
          <w:color w:val="auto"/>
          <w:sz w:val="21"/>
        </w:rPr>
        <w:t xml:space="preserve">　</w:t>
      </w:r>
      <w:r>
        <w:rPr>
          <w:rFonts w:asciiTheme="minorEastAsia" w:eastAsiaTheme="minorEastAsia" w:hAnsiTheme="minorEastAsia"/>
          <w:color w:val="auto"/>
          <w:sz w:val="21"/>
        </w:rPr>
        <w:t>入札参加者は、私的独占の禁止及び公正取引の確保に関する法律（昭和</w:t>
      </w:r>
      <w:r>
        <w:rPr>
          <w:rFonts w:asciiTheme="minorEastAsia" w:eastAsiaTheme="minorEastAsia" w:hAnsiTheme="minorEastAsia" w:hint="eastAsia"/>
          <w:color w:val="auto"/>
          <w:sz w:val="21"/>
        </w:rPr>
        <w:t>22</w:t>
      </w:r>
      <w:r>
        <w:rPr>
          <w:rFonts w:asciiTheme="minorEastAsia" w:eastAsiaTheme="minorEastAsia" w:hAnsiTheme="minorEastAsia"/>
          <w:color w:val="auto"/>
          <w:sz w:val="21"/>
        </w:rPr>
        <w:t>年法律第</w:t>
      </w:r>
      <w:r>
        <w:rPr>
          <w:rFonts w:asciiTheme="minorEastAsia" w:eastAsiaTheme="minorEastAsia" w:hAnsiTheme="minorEastAsia" w:hint="eastAsia"/>
          <w:color w:val="auto"/>
          <w:sz w:val="21"/>
        </w:rPr>
        <w:t>54</w:t>
      </w:r>
      <w:r>
        <w:rPr>
          <w:rFonts w:asciiTheme="minorEastAsia" w:eastAsiaTheme="minorEastAsia" w:hAnsiTheme="minorEastAsia"/>
          <w:color w:val="auto"/>
          <w:sz w:val="21"/>
        </w:rPr>
        <w:t>号）等に抵触する行為を行ってはならない。</w:t>
      </w:r>
    </w:p>
    <w:p w14:paraId="2076C5CA" w14:textId="77777777" w:rsidR="008D341E" w:rsidRDefault="00060801">
      <w:pPr>
        <w:pStyle w:val="Default"/>
        <w:ind w:left="210" w:hangingChars="100" w:hanging="210"/>
        <w:rPr>
          <w:rFonts w:asciiTheme="minorEastAsia" w:eastAsiaTheme="minorEastAsia" w:hAnsiTheme="minorEastAsia"/>
          <w:color w:val="auto"/>
          <w:sz w:val="21"/>
        </w:rPr>
      </w:pPr>
      <w:r>
        <w:rPr>
          <w:rFonts w:asciiTheme="minorEastAsia" w:eastAsiaTheme="minorEastAsia" w:hAnsiTheme="minorEastAsia"/>
          <w:color w:val="auto"/>
          <w:sz w:val="21"/>
        </w:rPr>
        <w:lastRenderedPageBreak/>
        <w:t>２</w:t>
      </w:r>
      <w:r>
        <w:rPr>
          <w:rFonts w:asciiTheme="minorEastAsia" w:eastAsiaTheme="minorEastAsia" w:hAnsiTheme="minorEastAsia" w:hint="eastAsia"/>
          <w:color w:val="auto"/>
          <w:sz w:val="21"/>
        </w:rPr>
        <w:t xml:space="preserve">　</w:t>
      </w:r>
      <w:r>
        <w:rPr>
          <w:rFonts w:asciiTheme="minorEastAsia" w:eastAsiaTheme="minorEastAsia" w:hAnsiTheme="minorEastAsia"/>
          <w:color w:val="auto"/>
          <w:sz w:val="21"/>
        </w:rPr>
        <w:t>入札参加者は、入札に当たっては、競争を制限する目的で他の入札参加者と入札価格又は入札意思についていかなる相談も行わず、独自に入札価格を定めなければならない。</w:t>
      </w:r>
    </w:p>
    <w:p w14:paraId="078EA5D0" w14:textId="77777777" w:rsidR="008D341E" w:rsidRDefault="00060801">
      <w:pPr>
        <w:pStyle w:val="Default"/>
        <w:ind w:left="210" w:hangingChars="100" w:hanging="210"/>
        <w:rPr>
          <w:rFonts w:asciiTheme="minorEastAsia" w:eastAsiaTheme="minorEastAsia" w:hAnsiTheme="minorEastAsia"/>
          <w:color w:val="auto"/>
          <w:sz w:val="21"/>
        </w:rPr>
      </w:pPr>
      <w:r>
        <w:rPr>
          <w:rFonts w:asciiTheme="minorEastAsia" w:eastAsiaTheme="minorEastAsia" w:hAnsiTheme="minorEastAsia"/>
          <w:color w:val="auto"/>
          <w:sz w:val="21"/>
        </w:rPr>
        <w:t>３</w:t>
      </w:r>
      <w:r>
        <w:rPr>
          <w:rFonts w:asciiTheme="minorEastAsia" w:eastAsiaTheme="minorEastAsia" w:hAnsiTheme="minorEastAsia" w:hint="eastAsia"/>
          <w:color w:val="auto"/>
          <w:sz w:val="21"/>
        </w:rPr>
        <w:t xml:space="preserve">　</w:t>
      </w:r>
      <w:r>
        <w:rPr>
          <w:rFonts w:asciiTheme="minorEastAsia" w:eastAsiaTheme="minorEastAsia" w:hAnsiTheme="minorEastAsia"/>
          <w:color w:val="auto"/>
          <w:sz w:val="21"/>
        </w:rPr>
        <w:t>入札参加者は、落札者の決定前に、他の入札参加者に対して入札価格を意識的に開示してはならない。</w:t>
      </w:r>
    </w:p>
    <w:p w14:paraId="067BBE5C" w14:textId="77777777" w:rsidR="008D341E" w:rsidRDefault="008D341E">
      <w:pPr>
        <w:pStyle w:val="Default"/>
        <w:rPr>
          <w:rFonts w:asciiTheme="minorEastAsia" w:eastAsiaTheme="minorEastAsia" w:hAnsiTheme="minorEastAsia"/>
          <w:color w:val="auto"/>
          <w:sz w:val="21"/>
        </w:rPr>
      </w:pPr>
    </w:p>
    <w:p w14:paraId="54427FD3" w14:textId="77777777" w:rsidR="008D341E" w:rsidRDefault="00060801">
      <w:pPr>
        <w:pStyle w:val="Default"/>
        <w:rPr>
          <w:rFonts w:asciiTheme="minorEastAsia" w:eastAsiaTheme="minorEastAsia" w:hAnsiTheme="minorEastAsia"/>
          <w:color w:val="auto"/>
          <w:sz w:val="21"/>
        </w:rPr>
      </w:pPr>
      <w:r>
        <w:rPr>
          <w:rFonts w:asciiTheme="minorEastAsia" w:eastAsiaTheme="minorEastAsia" w:hAnsiTheme="minorEastAsia"/>
          <w:color w:val="auto"/>
          <w:sz w:val="21"/>
        </w:rPr>
        <w:t>（入札の取り止め等）</w:t>
      </w:r>
    </w:p>
    <w:p w14:paraId="162EA888" w14:textId="77777777" w:rsidR="008D341E" w:rsidRDefault="00060801">
      <w:pPr>
        <w:pStyle w:val="Default"/>
        <w:ind w:left="210" w:hangingChars="100" w:hanging="210"/>
        <w:rPr>
          <w:rFonts w:asciiTheme="minorEastAsia" w:eastAsiaTheme="minorEastAsia" w:hAnsiTheme="minorEastAsia"/>
          <w:color w:val="auto"/>
          <w:sz w:val="21"/>
        </w:rPr>
      </w:pPr>
      <w:r>
        <w:rPr>
          <w:rFonts w:asciiTheme="minorEastAsia" w:eastAsiaTheme="minorEastAsia" w:hAnsiTheme="minorEastAsia"/>
          <w:color w:val="auto"/>
          <w:sz w:val="21"/>
        </w:rPr>
        <w:t>第６条</w:t>
      </w:r>
      <w:r>
        <w:rPr>
          <w:rFonts w:asciiTheme="minorEastAsia" w:eastAsiaTheme="minorEastAsia" w:hAnsiTheme="minorEastAsia" w:hint="eastAsia"/>
          <w:color w:val="auto"/>
          <w:sz w:val="21"/>
        </w:rPr>
        <w:t xml:space="preserve">　</w:t>
      </w:r>
      <w:r>
        <w:rPr>
          <w:rFonts w:asciiTheme="minorEastAsia" w:eastAsiaTheme="minorEastAsia" w:hAnsiTheme="minorEastAsia"/>
          <w:color w:val="auto"/>
          <w:sz w:val="21"/>
        </w:rPr>
        <w:t>入札参加者が連合し、又は不穏の行動をなす等の場合において、入札を公正に執行することができないと認められるときは、当該入札参加者を入札に参加させず、又は入札の執行を延期し、若しくは取り止めることがある。</w:t>
      </w:r>
    </w:p>
    <w:p w14:paraId="17042BF2" w14:textId="77777777" w:rsidR="008D341E" w:rsidRDefault="008D341E">
      <w:pPr>
        <w:pStyle w:val="Default"/>
        <w:rPr>
          <w:rFonts w:asciiTheme="minorEastAsia" w:eastAsiaTheme="minorEastAsia" w:hAnsiTheme="minorEastAsia"/>
          <w:color w:val="auto"/>
          <w:sz w:val="21"/>
        </w:rPr>
      </w:pPr>
    </w:p>
    <w:p w14:paraId="1616A1C8" w14:textId="77777777" w:rsidR="008D341E" w:rsidRDefault="00060801">
      <w:pPr>
        <w:pStyle w:val="Default"/>
        <w:rPr>
          <w:rFonts w:asciiTheme="minorEastAsia" w:eastAsiaTheme="minorEastAsia" w:hAnsiTheme="minorEastAsia"/>
          <w:color w:val="auto"/>
          <w:sz w:val="21"/>
        </w:rPr>
      </w:pPr>
      <w:r>
        <w:rPr>
          <w:rFonts w:asciiTheme="minorEastAsia" w:eastAsiaTheme="minorEastAsia" w:hAnsiTheme="minorEastAsia"/>
          <w:color w:val="auto"/>
          <w:sz w:val="21"/>
        </w:rPr>
        <w:t>（無効の入札）</w:t>
      </w:r>
    </w:p>
    <w:p w14:paraId="7D493857" w14:textId="77777777" w:rsidR="008D341E" w:rsidRDefault="00060801">
      <w:pPr>
        <w:pStyle w:val="Default"/>
        <w:rPr>
          <w:rFonts w:asciiTheme="minorEastAsia" w:eastAsiaTheme="minorEastAsia" w:hAnsiTheme="minorEastAsia"/>
          <w:color w:val="auto"/>
          <w:sz w:val="21"/>
        </w:rPr>
      </w:pPr>
      <w:r>
        <w:rPr>
          <w:rFonts w:asciiTheme="minorEastAsia" w:eastAsiaTheme="minorEastAsia" w:hAnsiTheme="minorEastAsia"/>
          <w:color w:val="auto"/>
          <w:sz w:val="21"/>
        </w:rPr>
        <w:t>第７条</w:t>
      </w:r>
      <w:r>
        <w:rPr>
          <w:rFonts w:asciiTheme="minorEastAsia" w:eastAsiaTheme="minorEastAsia" w:hAnsiTheme="minorEastAsia" w:hint="eastAsia"/>
          <w:color w:val="auto"/>
          <w:sz w:val="21"/>
        </w:rPr>
        <w:t xml:space="preserve">　</w:t>
      </w:r>
      <w:r>
        <w:rPr>
          <w:rFonts w:asciiTheme="minorEastAsia" w:eastAsiaTheme="minorEastAsia" w:hAnsiTheme="minorEastAsia"/>
          <w:color w:val="auto"/>
          <w:sz w:val="21"/>
        </w:rPr>
        <w:t>次の各号の一に該当する入札は、無効とする。</w:t>
      </w:r>
    </w:p>
    <w:p w14:paraId="7D0354C4" w14:textId="77777777" w:rsidR="008D341E" w:rsidRDefault="00060801">
      <w:pPr>
        <w:pStyle w:val="Default"/>
        <w:rPr>
          <w:rFonts w:asciiTheme="minorEastAsia" w:eastAsiaTheme="minorEastAsia" w:hAnsiTheme="minorEastAsia"/>
          <w:color w:val="auto"/>
          <w:sz w:val="21"/>
        </w:rPr>
      </w:pPr>
      <w:r>
        <w:rPr>
          <w:rFonts w:asciiTheme="minorEastAsia" w:eastAsiaTheme="minorEastAsia" w:hAnsiTheme="minorEastAsia"/>
          <w:color w:val="auto"/>
          <w:sz w:val="21"/>
        </w:rPr>
        <w:t>（１）競争に参加する資格を有しない者のした入札</w:t>
      </w:r>
    </w:p>
    <w:p w14:paraId="03D7EA74" w14:textId="77777777" w:rsidR="008D341E" w:rsidRDefault="00060801">
      <w:pPr>
        <w:pStyle w:val="Default"/>
        <w:rPr>
          <w:rFonts w:asciiTheme="minorEastAsia" w:eastAsiaTheme="minorEastAsia" w:hAnsiTheme="minorEastAsia"/>
          <w:color w:val="auto"/>
          <w:sz w:val="21"/>
        </w:rPr>
      </w:pPr>
      <w:r>
        <w:rPr>
          <w:rFonts w:asciiTheme="minorEastAsia" w:eastAsiaTheme="minorEastAsia" w:hAnsiTheme="minorEastAsia"/>
          <w:color w:val="auto"/>
          <w:sz w:val="21"/>
        </w:rPr>
        <w:t>（２）委任状を持参しない代理人のした入札</w:t>
      </w:r>
    </w:p>
    <w:p w14:paraId="0D4A1260" w14:textId="77777777" w:rsidR="008D341E" w:rsidRDefault="00060801">
      <w:pPr>
        <w:pStyle w:val="Default"/>
        <w:rPr>
          <w:rFonts w:asciiTheme="minorEastAsia" w:eastAsiaTheme="minorEastAsia" w:hAnsiTheme="minorEastAsia"/>
          <w:color w:val="auto"/>
          <w:sz w:val="21"/>
        </w:rPr>
      </w:pPr>
      <w:r>
        <w:rPr>
          <w:rFonts w:asciiTheme="minorEastAsia" w:eastAsiaTheme="minorEastAsia" w:hAnsiTheme="minorEastAsia"/>
          <w:color w:val="auto"/>
          <w:sz w:val="21"/>
        </w:rPr>
        <w:t>（</w:t>
      </w:r>
      <w:r>
        <w:rPr>
          <w:rFonts w:asciiTheme="minorEastAsia" w:eastAsiaTheme="minorEastAsia" w:hAnsiTheme="minorEastAsia" w:hint="eastAsia"/>
          <w:color w:val="auto"/>
          <w:sz w:val="21"/>
        </w:rPr>
        <w:t>３</w:t>
      </w:r>
      <w:r>
        <w:rPr>
          <w:rFonts w:asciiTheme="minorEastAsia" w:eastAsiaTheme="minorEastAsia" w:hAnsiTheme="minorEastAsia"/>
          <w:color w:val="auto"/>
          <w:sz w:val="21"/>
        </w:rPr>
        <w:t>）入札書に記名押印がなされていない入札</w:t>
      </w:r>
    </w:p>
    <w:p w14:paraId="6DAFA31F" w14:textId="77777777" w:rsidR="008D341E" w:rsidRDefault="00060801">
      <w:pPr>
        <w:pStyle w:val="Default"/>
        <w:rPr>
          <w:rFonts w:asciiTheme="minorEastAsia" w:eastAsiaTheme="minorEastAsia" w:hAnsiTheme="minorEastAsia"/>
          <w:color w:val="auto"/>
          <w:sz w:val="21"/>
        </w:rPr>
      </w:pPr>
      <w:r>
        <w:rPr>
          <w:rFonts w:asciiTheme="minorEastAsia" w:eastAsiaTheme="minorEastAsia" w:hAnsiTheme="minorEastAsia"/>
          <w:color w:val="auto"/>
          <w:sz w:val="21"/>
        </w:rPr>
        <w:t>（</w:t>
      </w:r>
      <w:r>
        <w:rPr>
          <w:rFonts w:asciiTheme="minorEastAsia" w:eastAsiaTheme="minorEastAsia" w:hAnsiTheme="minorEastAsia" w:hint="eastAsia"/>
          <w:color w:val="auto"/>
          <w:sz w:val="21"/>
        </w:rPr>
        <w:t>４</w:t>
      </w:r>
      <w:r>
        <w:rPr>
          <w:rFonts w:asciiTheme="minorEastAsia" w:eastAsiaTheme="minorEastAsia" w:hAnsiTheme="minorEastAsia"/>
          <w:color w:val="auto"/>
          <w:sz w:val="21"/>
        </w:rPr>
        <w:t>）入札書の入札金額を訂正した入札</w:t>
      </w:r>
    </w:p>
    <w:p w14:paraId="0611C996" w14:textId="77777777" w:rsidR="008D341E" w:rsidRDefault="00060801">
      <w:pPr>
        <w:pStyle w:val="Default"/>
        <w:rPr>
          <w:rFonts w:asciiTheme="minorEastAsia" w:eastAsiaTheme="minorEastAsia" w:hAnsiTheme="minorEastAsia"/>
          <w:color w:val="auto"/>
          <w:sz w:val="21"/>
        </w:rPr>
      </w:pPr>
      <w:r>
        <w:rPr>
          <w:rFonts w:asciiTheme="minorEastAsia" w:eastAsiaTheme="minorEastAsia" w:hAnsiTheme="minorEastAsia"/>
          <w:color w:val="auto"/>
          <w:sz w:val="21"/>
        </w:rPr>
        <w:t>（</w:t>
      </w:r>
      <w:r>
        <w:rPr>
          <w:rFonts w:asciiTheme="minorEastAsia" w:eastAsiaTheme="minorEastAsia" w:hAnsiTheme="minorEastAsia" w:hint="eastAsia"/>
          <w:color w:val="auto"/>
          <w:sz w:val="21"/>
        </w:rPr>
        <w:t>５</w:t>
      </w:r>
      <w:r>
        <w:rPr>
          <w:rFonts w:asciiTheme="minorEastAsia" w:eastAsiaTheme="minorEastAsia" w:hAnsiTheme="minorEastAsia"/>
          <w:color w:val="auto"/>
          <w:sz w:val="21"/>
        </w:rPr>
        <w:t>）入札書の誤字、脱字等により意思表示が不明瞭である入札</w:t>
      </w:r>
    </w:p>
    <w:p w14:paraId="736F3391" w14:textId="77777777" w:rsidR="008D341E" w:rsidRDefault="00060801">
      <w:pPr>
        <w:pStyle w:val="Default"/>
        <w:ind w:left="420" w:hangingChars="200" w:hanging="420"/>
        <w:rPr>
          <w:rFonts w:asciiTheme="minorEastAsia" w:eastAsiaTheme="minorEastAsia" w:hAnsiTheme="minorEastAsia"/>
          <w:color w:val="auto"/>
          <w:sz w:val="21"/>
        </w:rPr>
      </w:pPr>
      <w:r>
        <w:rPr>
          <w:rFonts w:asciiTheme="minorEastAsia" w:eastAsiaTheme="minorEastAsia" w:hAnsiTheme="minorEastAsia"/>
          <w:color w:val="auto"/>
          <w:sz w:val="21"/>
        </w:rPr>
        <w:t>（</w:t>
      </w:r>
      <w:r>
        <w:rPr>
          <w:rFonts w:asciiTheme="minorEastAsia" w:eastAsiaTheme="minorEastAsia" w:hAnsiTheme="minorEastAsia" w:hint="eastAsia"/>
          <w:color w:val="auto"/>
          <w:sz w:val="21"/>
        </w:rPr>
        <w:t>６</w:t>
      </w:r>
      <w:r>
        <w:rPr>
          <w:rFonts w:asciiTheme="minorEastAsia" w:eastAsiaTheme="minorEastAsia" w:hAnsiTheme="minorEastAsia"/>
          <w:color w:val="auto"/>
          <w:sz w:val="21"/>
        </w:rPr>
        <w:t>）同一事項の入札について他人の代理人を兼ね、又は２人以上の代理人をした者の入札</w:t>
      </w:r>
    </w:p>
    <w:p w14:paraId="0C1A24BC" w14:textId="77777777" w:rsidR="008D341E" w:rsidRDefault="00060801">
      <w:pPr>
        <w:pStyle w:val="Default"/>
        <w:rPr>
          <w:rFonts w:asciiTheme="minorEastAsia" w:eastAsiaTheme="minorEastAsia" w:hAnsiTheme="minorEastAsia"/>
          <w:color w:val="auto"/>
          <w:sz w:val="21"/>
        </w:rPr>
      </w:pPr>
      <w:r>
        <w:rPr>
          <w:rFonts w:asciiTheme="minorEastAsia" w:eastAsiaTheme="minorEastAsia" w:hAnsiTheme="minorEastAsia"/>
          <w:color w:val="auto"/>
          <w:sz w:val="21"/>
        </w:rPr>
        <w:t>（</w:t>
      </w:r>
      <w:r>
        <w:rPr>
          <w:rFonts w:asciiTheme="minorEastAsia" w:eastAsiaTheme="minorEastAsia" w:hAnsiTheme="minorEastAsia" w:hint="eastAsia"/>
          <w:color w:val="auto"/>
          <w:sz w:val="21"/>
        </w:rPr>
        <w:t>７</w:t>
      </w:r>
      <w:r>
        <w:rPr>
          <w:rFonts w:asciiTheme="minorEastAsia" w:eastAsiaTheme="minorEastAsia" w:hAnsiTheme="minorEastAsia"/>
          <w:color w:val="auto"/>
          <w:sz w:val="21"/>
        </w:rPr>
        <w:t>）その他入札に関する条件に違反した入札</w:t>
      </w:r>
    </w:p>
    <w:p w14:paraId="61FFF8DE" w14:textId="77777777" w:rsidR="008D341E" w:rsidRDefault="008D341E">
      <w:pPr>
        <w:pStyle w:val="Default"/>
        <w:rPr>
          <w:rFonts w:asciiTheme="minorEastAsia" w:eastAsiaTheme="minorEastAsia" w:hAnsiTheme="minorEastAsia"/>
          <w:color w:val="auto"/>
          <w:sz w:val="21"/>
        </w:rPr>
      </w:pPr>
    </w:p>
    <w:p w14:paraId="33FB3BCF" w14:textId="77777777" w:rsidR="008D341E" w:rsidRDefault="00060801">
      <w:pPr>
        <w:pStyle w:val="Default"/>
        <w:rPr>
          <w:rFonts w:asciiTheme="minorEastAsia" w:eastAsiaTheme="minorEastAsia" w:hAnsiTheme="minorEastAsia"/>
          <w:color w:val="auto"/>
          <w:sz w:val="21"/>
        </w:rPr>
      </w:pPr>
      <w:r>
        <w:rPr>
          <w:rFonts w:asciiTheme="minorEastAsia" w:eastAsiaTheme="minorEastAsia" w:hAnsiTheme="minorEastAsia"/>
          <w:color w:val="auto"/>
          <w:sz w:val="21"/>
        </w:rPr>
        <w:t>（落札者の決定方法）</w:t>
      </w:r>
    </w:p>
    <w:p w14:paraId="483241E6" w14:textId="77777777" w:rsidR="008D341E" w:rsidRDefault="00060801">
      <w:pPr>
        <w:pStyle w:val="Default"/>
        <w:ind w:left="210" w:hangingChars="100" w:hanging="210"/>
        <w:rPr>
          <w:rFonts w:asciiTheme="minorEastAsia" w:eastAsiaTheme="minorEastAsia" w:hAnsiTheme="minorEastAsia"/>
          <w:color w:val="auto"/>
          <w:sz w:val="21"/>
        </w:rPr>
      </w:pPr>
      <w:r>
        <w:rPr>
          <w:rFonts w:asciiTheme="minorEastAsia" w:eastAsiaTheme="minorEastAsia" w:hAnsiTheme="minorEastAsia"/>
          <w:color w:val="auto"/>
          <w:sz w:val="21"/>
        </w:rPr>
        <w:t>第８条</w:t>
      </w:r>
      <w:r w:rsidR="00856543">
        <w:rPr>
          <w:rFonts w:asciiTheme="minorEastAsia" w:eastAsiaTheme="minorEastAsia" w:hAnsiTheme="minorEastAsia" w:hint="eastAsia"/>
          <w:color w:val="auto"/>
          <w:sz w:val="21"/>
        </w:rPr>
        <w:t xml:space="preserve">　予定価格以下の価格で、最低</w:t>
      </w:r>
      <w:r>
        <w:rPr>
          <w:rFonts w:asciiTheme="minorEastAsia" w:eastAsiaTheme="minorEastAsia" w:hAnsiTheme="minorEastAsia" w:hint="eastAsia"/>
          <w:color w:val="auto"/>
          <w:sz w:val="21"/>
        </w:rPr>
        <w:t>入札価格の者を落札者とする。落札者となるべき者が２者以上あるときは、直ちに当該入札をした者にくじを引かせて落札者を決定する。</w:t>
      </w:r>
    </w:p>
    <w:p w14:paraId="4B16FC41" w14:textId="77777777" w:rsidR="008D341E" w:rsidRDefault="008D341E">
      <w:pPr>
        <w:pStyle w:val="Default"/>
        <w:rPr>
          <w:rFonts w:asciiTheme="minorEastAsia" w:eastAsiaTheme="minorEastAsia" w:hAnsiTheme="minorEastAsia"/>
          <w:color w:val="auto"/>
          <w:sz w:val="21"/>
        </w:rPr>
      </w:pPr>
    </w:p>
    <w:p w14:paraId="4BD83270" w14:textId="77777777" w:rsidR="008D341E" w:rsidRDefault="00060801">
      <w:pPr>
        <w:pStyle w:val="Default"/>
        <w:rPr>
          <w:rFonts w:asciiTheme="minorEastAsia" w:eastAsiaTheme="minorEastAsia" w:hAnsiTheme="minorEastAsia"/>
          <w:color w:val="auto"/>
          <w:sz w:val="21"/>
        </w:rPr>
      </w:pPr>
      <w:r>
        <w:rPr>
          <w:rFonts w:asciiTheme="minorEastAsia" w:eastAsiaTheme="minorEastAsia" w:hAnsiTheme="minorEastAsia"/>
          <w:color w:val="auto"/>
          <w:sz w:val="21"/>
        </w:rPr>
        <w:t>（再度入札）</w:t>
      </w:r>
    </w:p>
    <w:p w14:paraId="4013D0F3" w14:textId="77777777" w:rsidR="008D341E" w:rsidRDefault="00060801">
      <w:pPr>
        <w:pStyle w:val="Default"/>
        <w:ind w:left="210" w:hangingChars="100" w:hanging="210"/>
        <w:rPr>
          <w:rFonts w:asciiTheme="minorEastAsia" w:eastAsiaTheme="minorEastAsia" w:hAnsiTheme="minorEastAsia"/>
          <w:color w:val="auto"/>
          <w:sz w:val="21"/>
        </w:rPr>
      </w:pPr>
      <w:r>
        <w:rPr>
          <w:rFonts w:asciiTheme="minorEastAsia" w:eastAsiaTheme="minorEastAsia" w:hAnsiTheme="minorEastAsia"/>
          <w:color w:val="auto"/>
          <w:sz w:val="21"/>
        </w:rPr>
        <w:t>第９条</w:t>
      </w:r>
      <w:r>
        <w:rPr>
          <w:rFonts w:asciiTheme="minorEastAsia" w:eastAsiaTheme="minorEastAsia" w:hAnsiTheme="minorEastAsia" w:hint="eastAsia"/>
          <w:color w:val="auto"/>
          <w:sz w:val="21"/>
        </w:rPr>
        <w:t xml:space="preserve">　</w:t>
      </w:r>
      <w:r>
        <w:rPr>
          <w:rFonts w:asciiTheme="minorEastAsia" w:eastAsiaTheme="minorEastAsia" w:hAnsiTheme="minorEastAsia"/>
          <w:color w:val="auto"/>
          <w:sz w:val="21"/>
        </w:rPr>
        <w:t>開札をした場合において、各人の入札のうち予定価格</w:t>
      </w:r>
      <w:r>
        <w:rPr>
          <w:rFonts w:asciiTheme="minorEastAsia" w:eastAsiaTheme="minorEastAsia" w:hAnsiTheme="minorEastAsia" w:hint="eastAsia"/>
          <w:color w:val="auto"/>
          <w:sz w:val="21"/>
        </w:rPr>
        <w:t>以下の</w:t>
      </w:r>
      <w:r>
        <w:rPr>
          <w:rFonts w:asciiTheme="minorEastAsia" w:eastAsiaTheme="minorEastAsia" w:hAnsiTheme="minorEastAsia"/>
          <w:color w:val="auto"/>
          <w:sz w:val="21"/>
        </w:rPr>
        <w:t>価格</w:t>
      </w:r>
      <w:r>
        <w:rPr>
          <w:rFonts w:asciiTheme="minorEastAsia" w:eastAsiaTheme="minorEastAsia" w:hAnsiTheme="minorEastAsia" w:hint="eastAsia"/>
          <w:color w:val="auto"/>
          <w:sz w:val="21"/>
        </w:rPr>
        <w:t>で</w:t>
      </w:r>
      <w:r>
        <w:rPr>
          <w:rFonts w:asciiTheme="minorEastAsia" w:eastAsiaTheme="minorEastAsia" w:hAnsiTheme="minorEastAsia"/>
          <w:color w:val="auto"/>
          <w:sz w:val="21"/>
        </w:rPr>
        <w:t>入札がないときは、直ちに再度の入札を行う。ただし、第１回目の入札において、参加を辞退した者、参加しなかった者、無効入札をした者又は失格となった者については、再度の入札に参加することができない。</w:t>
      </w:r>
    </w:p>
    <w:p w14:paraId="5343C115" w14:textId="77777777" w:rsidR="008D341E" w:rsidRDefault="00060801">
      <w:pPr>
        <w:pStyle w:val="Default"/>
        <w:rPr>
          <w:rFonts w:asciiTheme="minorEastAsia" w:eastAsiaTheme="minorEastAsia" w:hAnsiTheme="minorEastAsia"/>
          <w:color w:val="auto"/>
          <w:sz w:val="21"/>
        </w:rPr>
      </w:pPr>
      <w:r>
        <w:rPr>
          <w:rFonts w:asciiTheme="minorEastAsia" w:eastAsiaTheme="minorEastAsia" w:hAnsiTheme="minorEastAsia"/>
          <w:color w:val="auto"/>
          <w:sz w:val="21"/>
        </w:rPr>
        <w:t>２</w:t>
      </w:r>
      <w:r>
        <w:rPr>
          <w:rFonts w:asciiTheme="minorEastAsia" w:eastAsiaTheme="minorEastAsia" w:hAnsiTheme="minorEastAsia" w:hint="eastAsia"/>
          <w:color w:val="auto"/>
          <w:sz w:val="21"/>
        </w:rPr>
        <w:t xml:space="preserve">　</w:t>
      </w:r>
      <w:r>
        <w:rPr>
          <w:rFonts w:asciiTheme="minorEastAsia" w:eastAsiaTheme="minorEastAsia" w:hAnsiTheme="minorEastAsia"/>
          <w:color w:val="auto"/>
          <w:sz w:val="21"/>
        </w:rPr>
        <w:t>再度の入札の執行回数は、原則として１回とする。</w:t>
      </w:r>
    </w:p>
    <w:p w14:paraId="6953356B" w14:textId="77777777" w:rsidR="008D341E" w:rsidRDefault="00856543">
      <w:pPr>
        <w:pStyle w:val="Default"/>
        <w:ind w:left="210" w:hangingChars="100" w:hanging="210"/>
        <w:rPr>
          <w:rFonts w:asciiTheme="minorEastAsia" w:eastAsiaTheme="minorEastAsia" w:hAnsiTheme="minorEastAsia"/>
          <w:color w:val="auto"/>
          <w:sz w:val="21"/>
        </w:rPr>
      </w:pPr>
      <w:r>
        <w:rPr>
          <w:rFonts w:asciiTheme="minorEastAsia" w:eastAsiaTheme="minorEastAsia" w:hAnsiTheme="minorEastAsia" w:hint="eastAsia"/>
          <w:color w:val="auto"/>
          <w:sz w:val="21"/>
        </w:rPr>
        <w:t>３　再度の入札に付しても、予定価格以下</w:t>
      </w:r>
      <w:r w:rsidR="00060801">
        <w:rPr>
          <w:rFonts w:asciiTheme="minorEastAsia" w:eastAsiaTheme="minorEastAsia" w:hAnsiTheme="minorEastAsia" w:hint="eastAsia"/>
          <w:color w:val="auto"/>
          <w:sz w:val="21"/>
        </w:rPr>
        <w:t>の価格で入札がなく、落札者がいないときは、地方自治法施行令第167条の２第１項</w:t>
      </w:r>
      <w:r>
        <w:rPr>
          <w:rFonts w:asciiTheme="minorEastAsia" w:eastAsiaTheme="minorEastAsia" w:hAnsiTheme="minorEastAsia" w:hint="eastAsia"/>
          <w:color w:val="auto"/>
          <w:sz w:val="21"/>
        </w:rPr>
        <w:t>第８号の規定により、入札において、有効な入札を行った者のうち、最低</w:t>
      </w:r>
      <w:r w:rsidR="00060801">
        <w:rPr>
          <w:rFonts w:asciiTheme="minorEastAsia" w:eastAsiaTheme="minorEastAsia" w:hAnsiTheme="minorEastAsia" w:hint="eastAsia"/>
          <w:color w:val="auto"/>
          <w:sz w:val="21"/>
        </w:rPr>
        <w:t>金額を記載した入札参加者と随意契約の交渉を行う場合がある。</w:t>
      </w:r>
    </w:p>
    <w:p w14:paraId="38352E33" w14:textId="77777777" w:rsidR="008D341E" w:rsidRDefault="00060801">
      <w:pPr>
        <w:pStyle w:val="Default"/>
        <w:rPr>
          <w:rFonts w:asciiTheme="minorEastAsia" w:eastAsiaTheme="minorEastAsia" w:hAnsiTheme="minorEastAsia"/>
          <w:color w:val="auto"/>
          <w:sz w:val="21"/>
        </w:rPr>
      </w:pPr>
      <w:r>
        <w:rPr>
          <w:rFonts w:asciiTheme="minorEastAsia" w:eastAsiaTheme="minorEastAsia" w:hAnsiTheme="minorEastAsia" w:hint="eastAsia"/>
          <w:color w:val="auto"/>
          <w:sz w:val="21"/>
        </w:rPr>
        <w:lastRenderedPageBreak/>
        <w:t>（契約保証金）</w:t>
      </w:r>
    </w:p>
    <w:p w14:paraId="6B3A3CAE" w14:textId="77777777" w:rsidR="008D341E" w:rsidRDefault="00060801">
      <w:pPr>
        <w:pStyle w:val="Default"/>
        <w:ind w:left="210" w:hangingChars="100" w:hanging="210"/>
        <w:rPr>
          <w:rFonts w:asciiTheme="minorEastAsia" w:eastAsiaTheme="minorEastAsia" w:hAnsiTheme="minorEastAsia"/>
          <w:color w:val="auto"/>
          <w:sz w:val="21"/>
        </w:rPr>
      </w:pPr>
      <w:r>
        <w:rPr>
          <w:rFonts w:asciiTheme="minorEastAsia" w:eastAsiaTheme="minorEastAsia" w:hAnsiTheme="minorEastAsia" w:hint="eastAsia"/>
          <w:color w:val="auto"/>
          <w:sz w:val="21"/>
        </w:rPr>
        <w:t>第</w:t>
      </w:r>
      <w:r>
        <w:rPr>
          <w:rFonts w:asciiTheme="minorEastAsia" w:eastAsiaTheme="minorEastAsia" w:hAnsiTheme="minorEastAsia"/>
          <w:color w:val="auto"/>
          <w:sz w:val="21"/>
        </w:rPr>
        <w:t>1</w:t>
      </w:r>
      <w:r>
        <w:rPr>
          <w:rFonts w:asciiTheme="minorEastAsia" w:eastAsiaTheme="minorEastAsia" w:hAnsiTheme="minorEastAsia" w:hint="eastAsia"/>
          <w:color w:val="auto"/>
          <w:sz w:val="21"/>
        </w:rPr>
        <w:t>0条　契約規則第61条第６号により免除するものとする。</w:t>
      </w:r>
    </w:p>
    <w:p w14:paraId="3436DD77" w14:textId="77777777" w:rsidR="008D341E" w:rsidRDefault="008D341E">
      <w:pPr>
        <w:pStyle w:val="Default"/>
        <w:rPr>
          <w:rFonts w:asciiTheme="minorEastAsia" w:eastAsiaTheme="minorEastAsia" w:hAnsiTheme="minorEastAsia"/>
          <w:color w:val="auto"/>
          <w:sz w:val="21"/>
        </w:rPr>
      </w:pPr>
    </w:p>
    <w:p w14:paraId="37DAFA9E" w14:textId="77777777" w:rsidR="008D341E" w:rsidRDefault="00060801">
      <w:pPr>
        <w:pStyle w:val="Default"/>
        <w:rPr>
          <w:rFonts w:asciiTheme="minorEastAsia" w:eastAsiaTheme="minorEastAsia" w:hAnsiTheme="minorEastAsia"/>
          <w:color w:val="auto"/>
          <w:sz w:val="21"/>
        </w:rPr>
      </w:pPr>
      <w:r>
        <w:rPr>
          <w:rFonts w:asciiTheme="minorEastAsia" w:eastAsiaTheme="minorEastAsia" w:hAnsiTheme="minorEastAsia" w:hint="eastAsia"/>
          <w:color w:val="auto"/>
          <w:sz w:val="21"/>
        </w:rPr>
        <w:t>（契約の締結等）</w:t>
      </w:r>
    </w:p>
    <w:p w14:paraId="66CD57D0" w14:textId="77777777" w:rsidR="008D341E" w:rsidRDefault="00060801">
      <w:pPr>
        <w:pStyle w:val="Default"/>
        <w:ind w:left="210" w:hangingChars="100" w:hanging="210"/>
        <w:rPr>
          <w:rFonts w:asciiTheme="minorEastAsia" w:eastAsiaTheme="minorEastAsia" w:hAnsiTheme="minorEastAsia"/>
          <w:color w:val="auto"/>
          <w:sz w:val="21"/>
        </w:rPr>
      </w:pPr>
      <w:r>
        <w:rPr>
          <w:rFonts w:asciiTheme="minorEastAsia" w:eastAsiaTheme="minorEastAsia" w:hAnsiTheme="minorEastAsia" w:hint="eastAsia"/>
          <w:color w:val="auto"/>
          <w:sz w:val="21"/>
        </w:rPr>
        <w:t>第</w:t>
      </w:r>
      <w:r>
        <w:rPr>
          <w:rFonts w:asciiTheme="minorEastAsia" w:eastAsiaTheme="minorEastAsia" w:hAnsiTheme="minorEastAsia"/>
          <w:color w:val="auto"/>
          <w:sz w:val="21"/>
        </w:rPr>
        <w:t>1</w:t>
      </w:r>
      <w:r>
        <w:rPr>
          <w:rFonts w:asciiTheme="minorEastAsia" w:eastAsiaTheme="minorEastAsia" w:hAnsiTheme="minorEastAsia" w:hint="eastAsia"/>
          <w:color w:val="auto"/>
          <w:sz w:val="21"/>
        </w:rPr>
        <w:t>1条　契約書を作成する場合においては、落札者は、本市から交付された契約書に記名捺印し、落札決定の日から10日以内に提出しなければならない。</w:t>
      </w:r>
    </w:p>
    <w:p w14:paraId="6EAEAD49" w14:textId="77777777" w:rsidR="008D341E" w:rsidRDefault="00060801">
      <w:pPr>
        <w:pStyle w:val="Default"/>
        <w:ind w:left="210" w:hangingChars="100" w:hanging="210"/>
        <w:rPr>
          <w:rFonts w:asciiTheme="minorEastAsia" w:eastAsiaTheme="minorEastAsia" w:hAnsiTheme="minorEastAsia"/>
          <w:color w:val="auto"/>
          <w:sz w:val="21"/>
        </w:rPr>
      </w:pPr>
      <w:r>
        <w:rPr>
          <w:rFonts w:asciiTheme="minorEastAsia" w:eastAsiaTheme="minorEastAsia" w:hAnsiTheme="minorEastAsia" w:hint="eastAsia"/>
          <w:color w:val="auto"/>
          <w:sz w:val="21"/>
        </w:rPr>
        <w:t>２　落札者が前項に規定する期間内に契約書を提出しないときは、落札は、その効力を失う。</w:t>
      </w:r>
    </w:p>
    <w:p w14:paraId="3E3ACAD9" w14:textId="77777777" w:rsidR="008D341E" w:rsidRDefault="008D341E">
      <w:pPr>
        <w:pStyle w:val="Default"/>
        <w:rPr>
          <w:rFonts w:asciiTheme="minorEastAsia" w:eastAsiaTheme="minorEastAsia" w:hAnsiTheme="minorEastAsia"/>
          <w:color w:val="auto"/>
          <w:sz w:val="21"/>
        </w:rPr>
      </w:pPr>
    </w:p>
    <w:p w14:paraId="7084AE16" w14:textId="77777777" w:rsidR="008D341E" w:rsidRDefault="00060801">
      <w:pPr>
        <w:pStyle w:val="Default"/>
        <w:rPr>
          <w:rFonts w:asciiTheme="minorEastAsia" w:eastAsiaTheme="minorEastAsia" w:hAnsiTheme="minorEastAsia"/>
          <w:color w:val="auto"/>
          <w:sz w:val="21"/>
        </w:rPr>
      </w:pPr>
      <w:r>
        <w:rPr>
          <w:rFonts w:asciiTheme="minorEastAsia" w:eastAsiaTheme="minorEastAsia" w:hAnsiTheme="minorEastAsia" w:hint="eastAsia"/>
          <w:color w:val="auto"/>
          <w:sz w:val="21"/>
        </w:rPr>
        <w:t>（異議の申立）</w:t>
      </w:r>
    </w:p>
    <w:p w14:paraId="2D17783B" w14:textId="77777777" w:rsidR="008D341E" w:rsidRDefault="00060801">
      <w:pPr>
        <w:pStyle w:val="Default"/>
        <w:ind w:left="210" w:hangingChars="100" w:hanging="210"/>
        <w:rPr>
          <w:rFonts w:asciiTheme="minorEastAsia" w:eastAsiaTheme="minorEastAsia" w:hAnsiTheme="minorEastAsia"/>
          <w:color w:val="auto"/>
          <w:sz w:val="21"/>
        </w:rPr>
      </w:pPr>
      <w:r>
        <w:rPr>
          <w:rFonts w:asciiTheme="minorEastAsia" w:eastAsiaTheme="minorEastAsia" w:hAnsiTheme="minorEastAsia" w:hint="eastAsia"/>
          <w:color w:val="auto"/>
          <w:sz w:val="21"/>
        </w:rPr>
        <w:t>第</w:t>
      </w:r>
      <w:r>
        <w:rPr>
          <w:rFonts w:asciiTheme="minorEastAsia" w:eastAsiaTheme="minorEastAsia" w:hAnsiTheme="minorEastAsia"/>
          <w:color w:val="auto"/>
          <w:sz w:val="21"/>
        </w:rPr>
        <w:t>1</w:t>
      </w:r>
      <w:r>
        <w:rPr>
          <w:rFonts w:asciiTheme="minorEastAsia" w:eastAsiaTheme="minorEastAsia" w:hAnsiTheme="minorEastAsia" w:hint="eastAsia"/>
          <w:color w:val="auto"/>
          <w:sz w:val="21"/>
        </w:rPr>
        <w:t>2条　入札した者は、入札後、この心得、仕様書等の関係書類についての不明を理由として異議を申し立てることはできない。</w:t>
      </w:r>
    </w:p>
    <w:p w14:paraId="786C3B2F" w14:textId="77777777" w:rsidR="008D341E" w:rsidRDefault="008D341E">
      <w:pPr>
        <w:pStyle w:val="Default"/>
        <w:rPr>
          <w:rFonts w:asciiTheme="minorEastAsia" w:eastAsiaTheme="minorEastAsia" w:hAnsiTheme="minorEastAsia"/>
          <w:color w:val="auto"/>
          <w:sz w:val="21"/>
        </w:rPr>
      </w:pPr>
    </w:p>
    <w:p w14:paraId="6B276C6A" w14:textId="77777777" w:rsidR="008D341E" w:rsidRDefault="00060801">
      <w:pPr>
        <w:pStyle w:val="Default"/>
        <w:rPr>
          <w:rFonts w:asciiTheme="minorEastAsia" w:eastAsiaTheme="minorEastAsia" w:hAnsiTheme="minorEastAsia"/>
          <w:color w:val="auto"/>
          <w:sz w:val="21"/>
        </w:rPr>
      </w:pPr>
      <w:r>
        <w:rPr>
          <w:rFonts w:asciiTheme="minorEastAsia" w:eastAsiaTheme="minorEastAsia" w:hAnsiTheme="minorEastAsia" w:hint="eastAsia"/>
          <w:color w:val="auto"/>
          <w:sz w:val="21"/>
        </w:rPr>
        <w:t>（その他）</w:t>
      </w:r>
    </w:p>
    <w:p w14:paraId="6276FF8A" w14:textId="77777777" w:rsidR="008D341E" w:rsidRDefault="00060801">
      <w:pPr>
        <w:rPr>
          <w:rFonts w:asciiTheme="minorEastAsia" w:hAnsiTheme="minorEastAsia"/>
        </w:rPr>
      </w:pPr>
      <w:r>
        <w:rPr>
          <w:rFonts w:asciiTheme="minorEastAsia" w:hAnsiTheme="minorEastAsia" w:hint="eastAsia"/>
        </w:rPr>
        <w:t>第</w:t>
      </w:r>
      <w:r>
        <w:rPr>
          <w:rFonts w:asciiTheme="minorEastAsia" w:hAnsiTheme="minorEastAsia"/>
        </w:rPr>
        <w:t>1</w:t>
      </w:r>
      <w:r>
        <w:rPr>
          <w:rFonts w:asciiTheme="minorEastAsia" w:hAnsiTheme="minorEastAsia" w:hint="eastAsia"/>
        </w:rPr>
        <w:t>3条　この心得に定めのあるもののほか、契約規則等による。</w:t>
      </w:r>
    </w:p>
    <w:sectPr w:rsidR="008D341E">
      <w:footerReference w:type="default" r:id="rId6"/>
      <w:pgSz w:w="11906" w:h="16838"/>
      <w:pgMar w:top="1985" w:right="1701" w:bottom="1701" w:left="1701" w:header="851" w:footer="992" w:gutter="0"/>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5A4EABF" w14:textId="77777777" w:rsidR="00CB60E6" w:rsidRDefault="00060801">
      <w:r>
        <w:separator/>
      </w:r>
    </w:p>
  </w:endnote>
  <w:endnote w:type="continuationSeparator" w:id="0">
    <w:p w14:paraId="36882FAD" w14:textId="77777777" w:rsidR="00CB60E6" w:rsidRDefault="000608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15553364"/>
      <w:docPartObj>
        <w:docPartGallery w:val="Page Numbers (Bottom of Page)"/>
        <w:docPartUnique/>
      </w:docPartObj>
    </w:sdtPr>
    <w:sdtEndPr/>
    <w:sdtContent>
      <w:p w14:paraId="220DF6FB" w14:textId="77777777" w:rsidR="008D341E" w:rsidRDefault="00060801">
        <w:pPr>
          <w:pStyle w:val="a5"/>
          <w:jc w:val="center"/>
        </w:pPr>
        <w:r>
          <w:rPr>
            <w:rFonts w:hint="eastAsia"/>
          </w:rPr>
          <w:fldChar w:fldCharType="begin"/>
        </w:r>
        <w:r>
          <w:rPr>
            <w:rFonts w:hint="eastAsia"/>
          </w:rPr>
          <w:instrText xml:space="preserve">PAGE  \* MERGEFORMAT </w:instrText>
        </w:r>
        <w:r>
          <w:rPr>
            <w:rFonts w:hint="eastAsia"/>
          </w:rPr>
          <w:fldChar w:fldCharType="separate"/>
        </w:r>
        <w:r w:rsidR="00347F08">
          <w:rPr>
            <w:noProof/>
          </w:rPr>
          <w:t>3</w:t>
        </w:r>
        <w:r>
          <w:rPr>
            <w:rFonts w:hint="eastAsia"/>
          </w:rPr>
          <w:fldChar w:fldCharType="end"/>
        </w:r>
      </w:p>
    </w:sdtContent>
  </w:sdt>
  <w:p w14:paraId="0CC8B4F5" w14:textId="77777777" w:rsidR="008D341E" w:rsidRDefault="008D341E">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C68D520" w14:textId="77777777" w:rsidR="00CB60E6" w:rsidRDefault="00060801">
      <w:r>
        <w:separator/>
      </w:r>
    </w:p>
  </w:footnote>
  <w:footnote w:type="continuationSeparator" w:id="0">
    <w:p w14:paraId="709DF1FB" w14:textId="77777777" w:rsidR="00CB60E6" w:rsidRDefault="0006080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341E"/>
    <w:rsid w:val="00025884"/>
    <w:rsid w:val="00060801"/>
    <w:rsid w:val="00347F08"/>
    <w:rsid w:val="003942C2"/>
    <w:rsid w:val="00856543"/>
    <w:rsid w:val="008D341E"/>
    <w:rsid w:val="00CB60E6"/>
    <w:rsid w:val="00EF7DD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CD790AA"/>
  <w15:chartTrackingRefBased/>
  <w15:docId w15:val="{57740CDA-235B-4A28-8135-A0EB89A6B5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imes New Roman"/>
        <w:kern w:val="2"/>
        <w:sz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pPr>
      <w:widowControl w:val="0"/>
      <w:autoSpaceDE w:val="0"/>
      <w:autoSpaceDN w:val="0"/>
      <w:adjustRightInd w:val="0"/>
    </w:pPr>
    <w:rPr>
      <w:rFonts w:ascii="ＭＳ 明朝" w:eastAsia="ＭＳ 明朝" w:hAnsi="ＭＳ 明朝"/>
      <w:color w:val="000000"/>
      <w:kern w:val="0"/>
      <w:sz w:val="24"/>
    </w:rPr>
  </w:style>
  <w:style w:type="paragraph" w:styleId="a3">
    <w:name w:val="header"/>
    <w:basedOn w:val="a"/>
    <w:link w:val="a4"/>
    <w:pPr>
      <w:tabs>
        <w:tab w:val="center" w:pos="4252"/>
        <w:tab w:val="right" w:pos="8504"/>
      </w:tabs>
      <w:snapToGrid w:val="0"/>
    </w:pPr>
  </w:style>
  <w:style w:type="character" w:customStyle="1" w:styleId="a4">
    <w:name w:val="ヘッダー (文字)"/>
    <w:basedOn w:val="a0"/>
    <w:link w:val="a3"/>
  </w:style>
  <w:style w:type="paragraph" w:styleId="a5">
    <w:name w:val="footer"/>
    <w:basedOn w:val="a"/>
    <w:link w:val="a6"/>
    <w:pPr>
      <w:tabs>
        <w:tab w:val="center" w:pos="4252"/>
        <w:tab w:val="right" w:pos="8504"/>
      </w:tabs>
      <w:snapToGrid w:val="0"/>
    </w:pPr>
  </w:style>
  <w:style w:type="character" w:customStyle="1" w:styleId="a6">
    <w:name w:val="フッター (文字)"/>
    <w:basedOn w:val="a0"/>
    <w:link w:val="a5"/>
  </w:style>
  <w:style w:type="character" w:styleId="a7">
    <w:name w:val="footnote reference"/>
    <w:basedOn w:val="a0"/>
    <w:semiHidden/>
    <w:rPr>
      <w:vertAlign w:val="superscript"/>
    </w:rPr>
  </w:style>
  <w:style w:type="character" w:styleId="a8">
    <w:name w:val="endnote reference"/>
    <w:basedOn w:val="a0"/>
    <w:semiHidden/>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275</TotalTime>
  <Pages>3</Pages>
  <Words>277</Words>
  <Characters>1579</Characters>
  <Application>Microsoft Office Word</Application>
  <DocSecurity>0</DocSecurity>
  <Lines>13</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1853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越智大介</dc:creator>
  <cp:lastModifiedBy>高橋史人</cp:lastModifiedBy>
  <cp:revision>52</cp:revision>
  <dcterms:created xsi:type="dcterms:W3CDTF">2017-11-13T12:13:00Z</dcterms:created>
  <dcterms:modified xsi:type="dcterms:W3CDTF">2025-12-22T07:08:00Z</dcterms:modified>
</cp:coreProperties>
</file>